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B85" w:rsidRPr="00280371" w:rsidRDefault="00FD08F1" w:rsidP="00E21C0C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280371">
        <w:rPr>
          <w:sz w:val="24"/>
          <w:szCs w:val="24"/>
        </w:rPr>
        <w:t>ЗАКЛЮЧЕНИЕ</w:t>
      </w:r>
      <w:r w:rsidR="00693CF7">
        <w:rPr>
          <w:sz w:val="24"/>
          <w:szCs w:val="24"/>
        </w:rPr>
        <w:t xml:space="preserve"> № 4</w:t>
      </w:r>
    </w:p>
    <w:p w:rsidR="000B1B85" w:rsidRPr="00280371" w:rsidRDefault="000B1B85" w:rsidP="000B1B85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280371">
        <w:rPr>
          <w:sz w:val="24"/>
          <w:szCs w:val="24"/>
        </w:rPr>
        <w:t>по результатам проведения</w:t>
      </w:r>
    </w:p>
    <w:p w:rsidR="000B1B85" w:rsidRPr="00280371" w:rsidRDefault="000B1B85" w:rsidP="000B1B85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280371">
        <w:rPr>
          <w:sz w:val="24"/>
          <w:szCs w:val="24"/>
        </w:rPr>
        <w:t>антикоррупционной экспертизы</w:t>
      </w:r>
    </w:p>
    <w:p w:rsidR="00EE0A82" w:rsidRPr="00280371" w:rsidRDefault="00EE0A82" w:rsidP="000B1B85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0B1B85" w:rsidRPr="00280371" w:rsidRDefault="00280371" w:rsidP="000B1B85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280371">
        <w:rPr>
          <w:sz w:val="24"/>
          <w:szCs w:val="24"/>
        </w:rPr>
        <w:t>Решение Совета депутатов</w:t>
      </w:r>
      <w:r w:rsidR="000227E8">
        <w:rPr>
          <w:sz w:val="24"/>
          <w:szCs w:val="24"/>
        </w:rPr>
        <w:t xml:space="preserve"> </w:t>
      </w:r>
      <w:proofErr w:type="spellStart"/>
      <w:r w:rsidR="000B1B85" w:rsidRPr="00280371">
        <w:rPr>
          <w:sz w:val="24"/>
          <w:szCs w:val="24"/>
        </w:rPr>
        <w:t>Орехо</w:t>
      </w:r>
      <w:r w:rsidR="00603C15" w:rsidRPr="00280371">
        <w:rPr>
          <w:sz w:val="24"/>
          <w:szCs w:val="24"/>
        </w:rPr>
        <w:t>вского</w:t>
      </w:r>
      <w:proofErr w:type="spellEnd"/>
      <w:r w:rsidR="00603C15" w:rsidRPr="00280371">
        <w:rPr>
          <w:sz w:val="24"/>
          <w:szCs w:val="24"/>
        </w:rPr>
        <w:t xml:space="preserve"> сельского поселения </w:t>
      </w:r>
      <w:r w:rsidR="000B1B85" w:rsidRPr="00280371">
        <w:rPr>
          <w:sz w:val="24"/>
          <w:szCs w:val="24"/>
        </w:rPr>
        <w:t>«</w:t>
      </w:r>
      <w:r w:rsidR="00314A82" w:rsidRPr="00280371">
        <w:rPr>
          <w:bCs/>
          <w:sz w:val="24"/>
          <w:szCs w:val="24"/>
        </w:rPr>
        <w:t xml:space="preserve">Положение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</w:t>
      </w:r>
      <w:proofErr w:type="spellStart"/>
      <w:r w:rsidR="00314A82" w:rsidRPr="00280371">
        <w:rPr>
          <w:bCs/>
          <w:sz w:val="24"/>
          <w:szCs w:val="24"/>
        </w:rPr>
        <w:t>Ореховского</w:t>
      </w:r>
      <w:proofErr w:type="spellEnd"/>
      <w:r w:rsidR="00314A82" w:rsidRPr="00280371">
        <w:rPr>
          <w:bCs/>
          <w:sz w:val="24"/>
          <w:szCs w:val="24"/>
        </w:rPr>
        <w:t xml:space="preserve"> сельского поселения Галичского муниципального района Костромской области</w:t>
      </w:r>
      <w:r w:rsidR="000B1B85" w:rsidRPr="00280371">
        <w:rPr>
          <w:sz w:val="24"/>
          <w:szCs w:val="24"/>
        </w:rPr>
        <w:t>»</w:t>
      </w:r>
      <w:r w:rsidRPr="00280371">
        <w:rPr>
          <w:sz w:val="24"/>
          <w:szCs w:val="24"/>
        </w:rPr>
        <w:t>, утвержденного от 24 декабря 2021 года № 60</w:t>
      </w:r>
    </w:p>
    <w:p w:rsidR="000B1B85" w:rsidRPr="00280371" w:rsidRDefault="000B1B85" w:rsidP="00EE0A82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280371">
        <w:rPr>
          <w:sz w:val="24"/>
          <w:szCs w:val="24"/>
        </w:rPr>
        <w:t>(указывается наименование нормативногоправового акта/проекта нормативногоправового акта)</w:t>
      </w:r>
    </w:p>
    <w:p w:rsidR="00EE0A82" w:rsidRDefault="00280371" w:rsidP="00EE0A8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80371">
        <w:rPr>
          <w:sz w:val="24"/>
          <w:szCs w:val="24"/>
        </w:rPr>
        <w:t xml:space="preserve">В соответствии с Федеральным </w:t>
      </w:r>
      <w:hyperlink r:id="rId4" w:history="1">
        <w:r w:rsidRPr="00280371">
          <w:rPr>
            <w:rStyle w:val="a5"/>
            <w:color w:val="auto"/>
            <w:sz w:val="24"/>
            <w:szCs w:val="24"/>
            <w:u w:val="none"/>
          </w:rPr>
          <w:t>законом</w:t>
        </w:r>
      </w:hyperlink>
      <w:r w:rsidRPr="00280371">
        <w:rPr>
          <w:sz w:val="24"/>
          <w:szCs w:val="24"/>
        </w:rPr>
        <w:t xml:space="preserve"> от 17 июля 2009 года N 172-ФЗ  "Об антикоррупционной  экспертизе  нормативных  правовых  актов   и   проектов нормативных правовых актов"  в  порядке,  установленном решением Совета депутатов </w:t>
      </w:r>
      <w:proofErr w:type="spellStart"/>
      <w:r w:rsidRPr="00280371">
        <w:rPr>
          <w:sz w:val="24"/>
          <w:szCs w:val="24"/>
        </w:rPr>
        <w:t>Ореховского</w:t>
      </w:r>
      <w:proofErr w:type="spellEnd"/>
      <w:r w:rsidRPr="00280371">
        <w:rPr>
          <w:sz w:val="24"/>
          <w:szCs w:val="24"/>
        </w:rPr>
        <w:t xml:space="preserve"> сельского поселения  № 85 от 28.11.2011 года "О порядке проведения антикоррупционной  экспертизы  нормативных  правовых актов и проектов нормативных правовых актов </w:t>
      </w:r>
      <w:proofErr w:type="spellStart"/>
      <w:r w:rsidRPr="00280371">
        <w:rPr>
          <w:sz w:val="24"/>
          <w:szCs w:val="24"/>
        </w:rPr>
        <w:t>Ореховского</w:t>
      </w:r>
      <w:proofErr w:type="spellEnd"/>
      <w:r w:rsidRPr="00280371">
        <w:rPr>
          <w:sz w:val="24"/>
          <w:szCs w:val="24"/>
        </w:rPr>
        <w:t xml:space="preserve"> сельского поселени</w:t>
      </w:r>
      <w:r>
        <w:rPr>
          <w:sz w:val="24"/>
          <w:szCs w:val="24"/>
        </w:rPr>
        <w:t xml:space="preserve">я", и  согласно </w:t>
      </w:r>
      <w:hyperlink r:id="rId5" w:history="1">
        <w:r w:rsidRPr="00280371">
          <w:rPr>
            <w:rStyle w:val="a5"/>
            <w:color w:val="auto"/>
            <w:sz w:val="24"/>
            <w:szCs w:val="24"/>
            <w:u w:val="none"/>
          </w:rPr>
          <w:t>методике</w:t>
        </w:r>
      </w:hyperlink>
      <w:r w:rsidRPr="00280371">
        <w:rPr>
          <w:sz w:val="24"/>
          <w:szCs w:val="24"/>
        </w:rPr>
        <w:t xml:space="preserve">проведения антикоррупционной  экспертизы   нормативных   правовых  актов  и  проектов нормативных  правовых  актов,  утвержденной  Постановлением  Правительства Российской  Федерации  от  26  февраля  2010 г. N 96, </w:t>
      </w:r>
      <w:proofErr w:type="spellStart"/>
      <w:r w:rsidRPr="00280371">
        <w:rPr>
          <w:sz w:val="24"/>
          <w:szCs w:val="24"/>
        </w:rPr>
        <w:t>Ореховского</w:t>
      </w:r>
      <w:proofErr w:type="spellEnd"/>
      <w:r w:rsidRPr="00280371">
        <w:rPr>
          <w:sz w:val="24"/>
          <w:szCs w:val="24"/>
        </w:rPr>
        <w:t xml:space="preserve"> сельского </w:t>
      </w:r>
      <w:proofErr w:type="spellStart"/>
      <w:r w:rsidRPr="00280371">
        <w:rPr>
          <w:sz w:val="24"/>
          <w:szCs w:val="24"/>
        </w:rPr>
        <w:t>поселения</w:t>
      </w:r>
      <w:r w:rsidR="000B1B85" w:rsidRPr="00280371">
        <w:rPr>
          <w:sz w:val="24"/>
          <w:szCs w:val="24"/>
        </w:rPr>
        <w:t>по</w:t>
      </w:r>
      <w:proofErr w:type="spellEnd"/>
      <w:r w:rsidR="000B1B85" w:rsidRPr="00280371">
        <w:rPr>
          <w:sz w:val="24"/>
          <w:szCs w:val="24"/>
        </w:rPr>
        <w:t xml:space="preserve"> результатам мониторинга </w:t>
      </w:r>
      <w:r w:rsidR="00713C75" w:rsidRPr="00280371">
        <w:rPr>
          <w:sz w:val="24"/>
          <w:szCs w:val="24"/>
        </w:rPr>
        <w:t xml:space="preserve">применения </w:t>
      </w:r>
      <w:r w:rsidR="00EE0A82" w:rsidRPr="00280371">
        <w:rPr>
          <w:sz w:val="24"/>
          <w:szCs w:val="24"/>
        </w:rPr>
        <w:t xml:space="preserve">при   проведении </w:t>
      </w:r>
      <w:r w:rsidR="000B1B85" w:rsidRPr="00280371">
        <w:rPr>
          <w:sz w:val="24"/>
          <w:szCs w:val="24"/>
        </w:rPr>
        <w:t>оценки  на  предмет соответствия  действующему  законодательству  проведена антикоррупционная экспертиза</w:t>
      </w:r>
      <w:proofErr w:type="gramStart"/>
      <w:r w:rsidR="000B1B85" w:rsidRPr="00280371">
        <w:rPr>
          <w:sz w:val="24"/>
          <w:szCs w:val="24"/>
        </w:rPr>
        <w:t xml:space="preserve"> </w:t>
      </w:r>
      <w:r w:rsidR="000227E8">
        <w:rPr>
          <w:sz w:val="24"/>
          <w:szCs w:val="24"/>
        </w:rPr>
        <w:t>:</w:t>
      </w:r>
      <w:proofErr w:type="gramEnd"/>
    </w:p>
    <w:p w:rsidR="000227E8" w:rsidRPr="00280371" w:rsidRDefault="000227E8" w:rsidP="00EE0A8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B301B" w:rsidRPr="00280371" w:rsidRDefault="000227E8" w:rsidP="00BB301B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Решения</w:t>
      </w:r>
      <w:r w:rsidR="0063118D" w:rsidRPr="00280371">
        <w:rPr>
          <w:sz w:val="24"/>
          <w:szCs w:val="24"/>
        </w:rPr>
        <w:t xml:space="preserve"> Совета депутатов </w:t>
      </w:r>
      <w:proofErr w:type="spellStart"/>
      <w:r w:rsidR="0063118D" w:rsidRPr="00280371">
        <w:rPr>
          <w:sz w:val="24"/>
          <w:szCs w:val="24"/>
        </w:rPr>
        <w:t>Ореховского</w:t>
      </w:r>
      <w:proofErr w:type="spellEnd"/>
      <w:r w:rsidR="0063118D" w:rsidRPr="00280371">
        <w:rPr>
          <w:sz w:val="24"/>
          <w:szCs w:val="24"/>
        </w:rPr>
        <w:t xml:space="preserve"> сельского поселения </w:t>
      </w:r>
      <w:bookmarkStart w:id="0" w:name="_GoBack"/>
      <w:bookmarkEnd w:id="0"/>
      <w:r w:rsidR="00BB301B" w:rsidRPr="00280371">
        <w:rPr>
          <w:sz w:val="24"/>
          <w:szCs w:val="24"/>
        </w:rPr>
        <w:t>«</w:t>
      </w:r>
      <w:r w:rsidR="00314A82" w:rsidRPr="00280371">
        <w:rPr>
          <w:bCs/>
          <w:sz w:val="24"/>
          <w:szCs w:val="24"/>
        </w:rPr>
        <w:t xml:space="preserve">Положение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</w:t>
      </w:r>
      <w:proofErr w:type="spellStart"/>
      <w:r w:rsidR="00314A82" w:rsidRPr="00280371">
        <w:rPr>
          <w:bCs/>
          <w:sz w:val="24"/>
          <w:szCs w:val="24"/>
        </w:rPr>
        <w:t>Ореховского</w:t>
      </w:r>
      <w:proofErr w:type="spellEnd"/>
      <w:r w:rsidR="00314A82" w:rsidRPr="00280371">
        <w:rPr>
          <w:bCs/>
          <w:sz w:val="24"/>
          <w:szCs w:val="24"/>
        </w:rPr>
        <w:t xml:space="preserve"> сельского поселения Галичского муниципального района Костромской области</w:t>
      </w:r>
      <w:r w:rsidR="00BB301B" w:rsidRPr="00280371">
        <w:rPr>
          <w:sz w:val="24"/>
          <w:szCs w:val="24"/>
        </w:rPr>
        <w:t>»</w:t>
      </w:r>
    </w:p>
    <w:p w:rsidR="00603C15" w:rsidRPr="00280371" w:rsidRDefault="00603C15" w:rsidP="00FD08F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0B1B85" w:rsidRPr="00280371" w:rsidRDefault="000B1B85" w:rsidP="000B1B8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80371">
        <w:rPr>
          <w:rFonts w:ascii="Times New Roman" w:hAnsi="Times New Roman" w:cs="Times New Roman"/>
          <w:sz w:val="24"/>
          <w:szCs w:val="24"/>
        </w:rPr>
        <w:t xml:space="preserve">в результате </w:t>
      </w:r>
      <w:r w:rsidR="00603C15" w:rsidRPr="00280371">
        <w:rPr>
          <w:rFonts w:ascii="Times New Roman" w:hAnsi="Times New Roman" w:cs="Times New Roman"/>
          <w:sz w:val="24"/>
          <w:szCs w:val="24"/>
        </w:rPr>
        <w:t xml:space="preserve">экспертизы </w:t>
      </w:r>
      <w:r w:rsidR="00314A82" w:rsidRPr="00280371">
        <w:rPr>
          <w:rFonts w:ascii="Times New Roman" w:hAnsi="Times New Roman" w:cs="Times New Roman"/>
          <w:sz w:val="24"/>
          <w:szCs w:val="24"/>
        </w:rPr>
        <w:t>сделаны следующие выводы:</w:t>
      </w:r>
    </w:p>
    <w:p w:rsidR="00314A82" w:rsidRPr="00280371" w:rsidRDefault="00713C75" w:rsidP="000B1B8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80371">
        <w:rPr>
          <w:rFonts w:ascii="Times New Roman" w:hAnsi="Times New Roman" w:cs="Times New Roman"/>
          <w:sz w:val="24"/>
          <w:szCs w:val="24"/>
        </w:rPr>
        <w:t xml:space="preserve">Рекомендуется внести </w:t>
      </w:r>
      <w:r w:rsidR="00314A82" w:rsidRPr="00280371">
        <w:rPr>
          <w:rFonts w:ascii="Times New Roman" w:hAnsi="Times New Roman" w:cs="Times New Roman"/>
          <w:sz w:val="24"/>
          <w:szCs w:val="24"/>
        </w:rPr>
        <w:t>изменения в соответствии с частью 4 статьи 49 Федерального закона № 248-ФЗ:</w:t>
      </w:r>
    </w:p>
    <w:p w:rsidR="00314A82" w:rsidRPr="00280371" w:rsidRDefault="00314A82" w:rsidP="00314A82">
      <w:pPr>
        <w:ind w:firstLine="709"/>
        <w:jc w:val="both"/>
        <w:rPr>
          <w:sz w:val="24"/>
          <w:szCs w:val="24"/>
        </w:rPr>
      </w:pPr>
      <w:r w:rsidRPr="00280371">
        <w:rPr>
          <w:sz w:val="24"/>
          <w:szCs w:val="24"/>
        </w:rPr>
        <w:t>пункт 2.8. главы 2 Положения изложить в новой редакции:</w:t>
      </w:r>
    </w:p>
    <w:p w:rsidR="00314A82" w:rsidRPr="00280371" w:rsidRDefault="00314A82" w:rsidP="00314A82">
      <w:pPr>
        <w:ind w:firstLine="709"/>
        <w:jc w:val="both"/>
        <w:rPr>
          <w:sz w:val="24"/>
          <w:szCs w:val="24"/>
        </w:rPr>
      </w:pPr>
      <w:r w:rsidRPr="00280371">
        <w:rPr>
          <w:sz w:val="24"/>
          <w:szCs w:val="24"/>
        </w:rPr>
        <w:t xml:space="preserve">«2.8. </w:t>
      </w:r>
      <w:proofErr w:type="gramStart"/>
      <w:r w:rsidRPr="00280371">
        <w:rPr>
          <w:color w:val="000000"/>
          <w:sz w:val="24"/>
          <w:szCs w:val="24"/>
        </w:rPr>
        <w:t>При наличии у контрольного (надзорного) органа или его территориального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(надзорный) орган или его территориальный орган в соответствии со </w:t>
      </w:r>
      <w:hyperlink r:id="rId6" w:anchor="l615" w:tgtFrame="_blank" w:history="1">
        <w:r w:rsidRPr="000227E8">
          <w:rPr>
            <w:rStyle w:val="a5"/>
            <w:color w:val="auto"/>
            <w:sz w:val="24"/>
            <w:szCs w:val="24"/>
            <w:u w:val="none"/>
          </w:rPr>
          <w:t>статьей</w:t>
        </w:r>
        <w:proofErr w:type="gramEnd"/>
        <w:r w:rsidRPr="000227E8">
          <w:rPr>
            <w:rStyle w:val="a5"/>
            <w:color w:val="auto"/>
            <w:sz w:val="24"/>
            <w:szCs w:val="24"/>
            <w:u w:val="none"/>
          </w:rPr>
          <w:t xml:space="preserve"> 49</w:t>
        </w:r>
      </w:hyperlink>
      <w:r w:rsidRPr="00280371">
        <w:rPr>
          <w:color w:val="000000"/>
          <w:sz w:val="24"/>
          <w:szCs w:val="24"/>
        </w:rPr>
        <w:t> Федерального закона "О государственном контроле (надзоре) и муниципальном контроле в Российской Федерации" объявляет контролируемому лицу предостережение о недопустимости нарушения обязательных требований, предлагает ему принять меры по обеспечению соблюдения обязательных требований.</w:t>
      </w:r>
    </w:p>
    <w:p w:rsidR="00314A82" w:rsidRPr="00280371" w:rsidRDefault="00314A82" w:rsidP="00314A82">
      <w:pPr>
        <w:ind w:firstLine="709"/>
        <w:jc w:val="both"/>
        <w:rPr>
          <w:sz w:val="24"/>
          <w:szCs w:val="24"/>
        </w:rPr>
      </w:pPr>
      <w:r w:rsidRPr="00280371">
        <w:rPr>
          <w:sz w:val="24"/>
          <w:szCs w:val="24"/>
        </w:rPr>
        <w:t>Предостережение оформляется в письменной форме или в форме электронного документа и направляется в адрес контролируемого лица.</w:t>
      </w:r>
    </w:p>
    <w:p w:rsidR="00314A82" w:rsidRPr="00280371" w:rsidRDefault="00314A82" w:rsidP="00314A82">
      <w:pPr>
        <w:ind w:firstLine="709"/>
        <w:jc w:val="both"/>
        <w:rPr>
          <w:sz w:val="24"/>
          <w:szCs w:val="24"/>
        </w:rPr>
      </w:pPr>
      <w:r w:rsidRPr="00280371">
        <w:rPr>
          <w:sz w:val="24"/>
          <w:szCs w:val="24"/>
        </w:rPr>
        <w:t xml:space="preserve">Предостережение о недопустимости нарушения обязательных требований оформляется в соответствии с формой, утвержденной </w:t>
      </w:r>
      <w:r w:rsidRPr="00280371">
        <w:rPr>
          <w:sz w:val="24"/>
          <w:szCs w:val="24"/>
          <w:shd w:val="clear" w:color="auto" w:fill="FFFFFF"/>
        </w:rPr>
        <w:t>приказом Министерства экономического развития Российской Федерации от 31.03.2021 № 151 «О типовых формах документов, используемых контрольным (надзорным) органом»</w:t>
      </w:r>
      <w:r w:rsidRPr="00280371">
        <w:rPr>
          <w:sz w:val="24"/>
          <w:szCs w:val="24"/>
        </w:rPr>
        <w:t xml:space="preserve">. </w:t>
      </w:r>
    </w:p>
    <w:p w:rsidR="00314A82" w:rsidRPr="00280371" w:rsidRDefault="00314A82" w:rsidP="00314A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71">
        <w:rPr>
          <w:rFonts w:ascii="Times New Roman" w:hAnsi="Times New Roman" w:cs="Times New Roman"/>
          <w:sz w:val="24"/>
          <w:szCs w:val="24"/>
        </w:rPr>
        <w:lastRenderedPageBreak/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:rsidR="00314A82" w:rsidRPr="00280371" w:rsidRDefault="00314A82" w:rsidP="00314A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71">
        <w:rPr>
          <w:rFonts w:ascii="Times New Roman" w:hAnsi="Times New Roman" w:cs="Times New Roman"/>
          <w:sz w:val="24"/>
          <w:szCs w:val="24"/>
        </w:rPr>
        <w:t>В случае объявления администрацией предостережения о недопустимости нарушения обязательных требований</w:t>
      </w:r>
      <w:bookmarkStart w:id="1" w:name="l0"/>
      <w:bookmarkStart w:id="2" w:name="h9"/>
      <w:bookmarkEnd w:id="1"/>
      <w:bookmarkEnd w:id="2"/>
      <w:r w:rsidRPr="00280371">
        <w:rPr>
          <w:rStyle w:val="dt-m"/>
          <w:rFonts w:ascii="Times New Roman" w:hAnsi="Times New Roman" w:cs="Times New Roman"/>
          <w:color w:val="808080"/>
          <w:sz w:val="24"/>
          <w:szCs w:val="24"/>
        </w:rPr>
        <w:t xml:space="preserve">. </w:t>
      </w:r>
      <w:r w:rsidRPr="00280371">
        <w:rPr>
          <w:rFonts w:ascii="Times New Roman" w:hAnsi="Times New Roman" w:cs="Times New Roman"/>
          <w:color w:val="000000"/>
          <w:sz w:val="24"/>
          <w:szCs w:val="24"/>
        </w:rPr>
        <w:t>Контролируемое лицо вправе в течение 10 рабочих дней со дня получения предостережения подать в контрольный (надзорный) орган или его территориальный орган возражение в отношении указанного предостережения.</w:t>
      </w:r>
      <w:bookmarkStart w:id="3" w:name="l88"/>
      <w:bookmarkEnd w:id="3"/>
    </w:p>
    <w:p w:rsidR="00314A82" w:rsidRPr="00280371" w:rsidRDefault="00314A82" w:rsidP="00314A82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280371">
        <w:rPr>
          <w:color w:val="000000"/>
        </w:rPr>
        <w:t>В возражении контролируемым лицом указываются:</w:t>
      </w:r>
      <w:bookmarkStart w:id="4" w:name="l89"/>
      <w:bookmarkEnd w:id="4"/>
    </w:p>
    <w:p w:rsidR="00314A82" w:rsidRPr="00280371" w:rsidRDefault="00314A82" w:rsidP="00314A82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280371">
        <w:rPr>
          <w:rStyle w:val="dt-m"/>
          <w:rFonts w:eastAsia="Calibri"/>
        </w:rPr>
        <w:t>а</w:t>
      </w:r>
      <w:proofErr w:type="gramStart"/>
      <w:r w:rsidRPr="00280371">
        <w:rPr>
          <w:rStyle w:val="dt-m"/>
          <w:rFonts w:eastAsia="Calibri"/>
        </w:rPr>
        <w:t>)</w:t>
      </w:r>
      <w:r w:rsidRPr="00280371">
        <w:rPr>
          <w:color w:val="000000"/>
        </w:rPr>
        <w:t>н</w:t>
      </w:r>
      <w:proofErr w:type="gramEnd"/>
      <w:r w:rsidRPr="00280371">
        <w:rPr>
          <w:color w:val="000000"/>
        </w:rPr>
        <w:t>аименование юридического лица или фамилия, имя, отчество (при наличии) индивидуального предпринимателя (физического лица);</w:t>
      </w:r>
      <w:bookmarkStart w:id="5" w:name="l90"/>
      <w:bookmarkEnd w:id="5"/>
    </w:p>
    <w:p w:rsidR="00314A82" w:rsidRPr="00280371" w:rsidRDefault="00314A82" w:rsidP="00314A82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280371">
        <w:rPr>
          <w:rStyle w:val="dt-m"/>
          <w:rFonts w:eastAsia="Calibri"/>
        </w:rPr>
        <w:t>б</w:t>
      </w:r>
      <w:proofErr w:type="gramStart"/>
      <w:r w:rsidRPr="00280371">
        <w:rPr>
          <w:rStyle w:val="dt-m"/>
          <w:rFonts w:eastAsia="Calibri"/>
        </w:rPr>
        <w:t>)</w:t>
      </w:r>
      <w:r w:rsidRPr="00280371">
        <w:rPr>
          <w:color w:val="000000"/>
        </w:rPr>
        <w:t>д</w:t>
      </w:r>
      <w:proofErr w:type="gramEnd"/>
      <w:r w:rsidRPr="00280371">
        <w:rPr>
          <w:color w:val="000000"/>
        </w:rPr>
        <w:t>ата и номер предостережения, направленного в адрес контролируемого лица;</w:t>
      </w:r>
      <w:bookmarkStart w:id="6" w:name="l91"/>
      <w:bookmarkEnd w:id="6"/>
    </w:p>
    <w:p w:rsidR="00314A82" w:rsidRPr="00280371" w:rsidRDefault="00314A82" w:rsidP="00314A82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280371">
        <w:rPr>
          <w:rStyle w:val="dt-m"/>
          <w:rFonts w:eastAsia="Calibri"/>
        </w:rPr>
        <w:t>в</w:t>
      </w:r>
      <w:proofErr w:type="gramStart"/>
      <w:r w:rsidRPr="00280371">
        <w:rPr>
          <w:rStyle w:val="dt-m"/>
          <w:rFonts w:eastAsia="Calibri"/>
        </w:rPr>
        <w:t>)</w:t>
      </w:r>
      <w:r w:rsidRPr="00280371">
        <w:rPr>
          <w:color w:val="000000"/>
        </w:rPr>
        <w:t>о</w:t>
      </w:r>
      <w:proofErr w:type="gramEnd"/>
      <w:r w:rsidRPr="00280371">
        <w:rPr>
          <w:color w:val="000000"/>
        </w:rPr>
        <w:t>боснование позиции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требований.</w:t>
      </w:r>
      <w:bookmarkStart w:id="7" w:name="l92"/>
      <w:bookmarkEnd w:id="7"/>
    </w:p>
    <w:p w:rsidR="00314A82" w:rsidRPr="00280371" w:rsidRDefault="00314A82" w:rsidP="00314A82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280371">
        <w:rPr>
          <w:color w:val="000000"/>
        </w:rPr>
        <w:t>При этом контролируемое лицо вправе приложить к таким возражениям документы, подтверждающие обоснованность таких возражений, или их заверенные копии.</w:t>
      </w:r>
      <w:bookmarkStart w:id="8" w:name="l93"/>
      <w:bookmarkEnd w:id="8"/>
    </w:p>
    <w:p w:rsidR="00314A82" w:rsidRPr="00280371" w:rsidRDefault="00314A82" w:rsidP="00314A82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280371">
        <w:rPr>
          <w:color w:val="000000"/>
        </w:rPr>
        <w:t>Возражения направляются контролируемым лицом в форме электронного документа на адрес электронной почты контрольного (надзорного) органа или его территориального органа, либо на бумажном носителе почтовым отправлением, либо посредством личного кабинета контролируемого лица в информационной системе или иными указанными в предостережении способами.</w:t>
      </w:r>
      <w:bookmarkStart w:id="9" w:name="l94"/>
      <w:bookmarkEnd w:id="9"/>
    </w:p>
    <w:p w:rsidR="00314A82" w:rsidRPr="00280371" w:rsidRDefault="00314A82" w:rsidP="00314A82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280371">
        <w:rPr>
          <w:color w:val="000000"/>
        </w:rPr>
        <w:t>Возражение рассматривается в течение 20 рабочих дней со дня регистрации возражения.</w:t>
      </w:r>
      <w:bookmarkStart w:id="10" w:name="l95"/>
      <w:bookmarkEnd w:id="10"/>
    </w:p>
    <w:p w:rsidR="00314A82" w:rsidRPr="00280371" w:rsidRDefault="00314A82" w:rsidP="00314A82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280371">
        <w:rPr>
          <w:color w:val="000000"/>
        </w:rPr>
        <w:t>По результатам рассмотрения возражения принимается одно из следующих решений:</w:t>
      </w:r>
      <w:bookmarkStart w:id="11" w:name="l96"/>
      <w:bookmarkEnd w:id="11"/>
    </w:p>
    <w:p w:rsidR="00314A82" w:rsidRPr="00280371" w:rsidRDefault="00314A82" w:rsidP="00314A82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280371">
        <w:rPr>
          <w:rStyle w:val="dt-m"/>
          <w:rFonts w:eastAsia="Calibri"/>
        </w:rPr>
        <w:t>а</w:t>
      </w:r>
      <w:proofErr w:type="gramStart"/>
      <w:r w:rsidRPr="00280371">
        <w:rPr>
          <w:rStyle w:val="dt-m"/>
          <w:rFonts w:eastAsia="Calibri"/>
        </w:rPr>
        <w:t>)</w:t>
      </w:r>
      <w:r w:rsidRPr="00280371">
        <w:rPr>
          <w:color w:val="000000"/>
        </w:rPr>
        <w:t>у</w:t>
      </w:r>
      <w:proofErr w:type="gramEnd"/>
      <w:r w:rsidRPr="00280371">
        <w:rPr>
          <w:color w:val="000000"/>
        </w:rPr>
        <w:t>довлетворить возражение в форме отмены объявленного предостережения;</w:t>
      </w:r>
      <w:bookmarkStart w:id="12" w:name="l97"/>
      <w:bookmarkEnd w:id="12"/>
    </w:p>
    <w:p w:rsidR="00314A82" w:rsidRPr="00280371" w:rsidRDefault="00314A82" w:rsidP="00314A82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280371">
        <w:rPr>
          <w:rStyle w:val="dt-m"/>
          <w:rFonts w:eastAsia="Calibri"/>
        </w:rPr>
        <w:t>б</w:t>
      </w:r>
      <w:proofErr w:type="gramStart"/>
      <w:r w:rsidRPr="00280371">
        <w:rPr>
          <w:rStyle w:val="dt-m"/>
          <w:rFonts w:eastAsia="Calibri"/>
        </w:rPr>
        <w:t>)</w:t>
      </w:r>
      <w:r w:rsidRPr="00280371">
        <w:rPr>
          <w:color w:val="000000"/>
        </w:rPr>
        <w:t>о</w:t>
      </w:r>
      <w:proofErr w:type="gramEnd"/>
      <w:r w:rsidRPr="00280371">
        <w:rPr>
          <w:color w:val="000000"/>
        </w:rPr>
        <w:t>тказать в удовлетворении возражения.</w:t>
      </w:r>
      <w:bookmarkStart w:id="13" w:name="l98"/>
      <w:bookmarkEnd w:id="13"/>
    </w:p>
    <w:p w:rsidR="00314A82" w:rsidRPr="00280371" w:rsidRDefault="00314A82" w:rsidP="00314A82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280371">
        <w:rPr>
          <w:color w:val="000000"/>
        </w:rPr>
        <w:t>Не позднее дня, следующего за днем принятия решения, контролируемому лицу, подавшему возражение, направляется мотивированный ответ о результатах рассмотрения возражения.».</w:t>
      </w:r>
    </w:p>
    <w:p w:rsidR="00BB301B" w:rsidRPr="00280371" w:rsidRDefault="00BB301B" w:rsidP="00BB301B">
      <w:pPr>
        <w:pStyle w:val="ConsPlusNonformat"/>
        <w:widowControl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37F27" w:rsidRPr="00280371" w:rsidRDefault="00E21C0C" w:rsidP="00E21C0C">
      <w:pPr>
        <w:autoSpaceDE w:val="0"/>
        <w:autoSpaceDN w:val="0"/>
        <w:adjustRightInd w:val="0"/>
        <w:ind w:firstLine="708"/>
        <w:jc w:val="both"/>
        <w:outlineLvl w:val="1"/>
        <w:rPr>
          <w:sz w:val="24"/>
          <w:szCs w:val="24"/>
        </w:rPr>
      </w:pPr>
      <w:r w:rsidRPr="00280371">
        <w:rPr>
          <w:sz w:val="24"/>
          <w:szCs w:val="24"/>
        </w:rPr>
        <w:t xml:space="preserve">Предлагаем разработчику привести в соответствие с действующим законодательством </w:t>
      </w:r>
      <w:r w:rsidR="00BB301B" w:rsidRPr="00280371">
        <w:rPr>
          <w:sz w:val="24"/>
          <w:szCs w:val="24"/>
        </w:rPr>
        <w:t>нормативный правовой акт «</w:t>
      </w:r>
      <w:r w:rsidRPr="00280371">
        <w:rPr>
          <w:bCs/>
          <w:sz w:val="24"/>
          <w:szCs w:val="24"/>
        </w:rPr>
        <w:t xml:space="preserve">Положение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</w:t>
      </w:r>
      <w:proofErr w:type="spellStart"/>
      <w:r w:rsidRPr="00280371">
        <w:rPr>
          <w:bCs/>
          <w:sz w:val="24"/>
          <w:szCs w:val="24"/>
        </w:rPr>
        <w:t>Ореховского</w:t>
      </w:r>
      <w:proofErr w:type="spellEnd"/>
      <w:r w:rsidRPr="00280371">
        <w:rPr>
          <w:bCs/>
          <w:sz w:val="24"/>
          <w:szCs w:val="24"/>
        </w:rPr>
        <w:t xml:space="preserve"> сельского поселения Галичского муниципального района Костромской области</w:t>
      </w:r>
      <w:r w:rsidR="00BB301B" w:rsidRPr="00280371">
        <w:rPr>
          <w:sz w:val="24"/>
          <w:szCs w:val="24"/>
        </w:rPr>
        <w:t>»</w:t>
      </w:r>
      <w:r w:rsidR="00280371" w:rsidRPr="00280371">
        <w:rPr>
          <w:sz w:val="24"/>
          <w:szCs w:val="24"/>
        </w:rPr>
        <w:t>, утвержденного от 24 декабря 2021 года № 60</w:t>
      </w:r>
    </w:p>
    <w:p w:rsidR="000B1B85" w:rsidRPr="00280371" w:rsidRDefault="000B1B85" w:rsidP="000B1B8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B1B85" w:rsidRPr="00280371" w:rsidRDefault="000B1B85" w:rsidP="000B1B8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37F27" w:rsidRPr="00280371" w:rsidRDefault="00837F27" w:rsidP="000B1B8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80371">
        <w:rPr>
          <w:rFonts w:ascii="Times New Roman" w:hAnsi="Times New Roman" w:cs="Times New Roman"/>
          <w:sz w:val="24"/>
          <w:szCs w:val="24"/>
        </w:rPr>
        <w:t>Заместитель главы администрации</w:t>
      </w:r>
    </w:p>
    <w:p w:rsidR="000B1B85" w:rsidRPr="00280371" w:rsidRDefault="00837F27" w:rsidP="000B1B8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80371">
        <w:rPr>
          <w:rFonts w:ascii="Times New Roman" w:hAnsi="Times New Roman" w:cs="Times New Roman"/>
          <w:sz w:val="24"/>
          <w:szCs w:val="24"/>
        </w:rPr>
        <w:t>сельского поселения  ________________     С.Ю. Лебедева</w:t>
      </w:r>
    </w:p>
    <w:p w:rsidR="0070134A" w:rsidRPr="00280371" w:rsidRDefault="0070134A">
      <w:pPr>
        <w:rPr>
          <w:sz w:val="24"/>
          <w:szCs w:val="24"/>
        </w:rPr>
      </w:pPr>
    </w:p>
    <w:p w:rsidR="00837F27" w:rsidRPr="00280371" w:rsidRDefault="00837F27">
      <w:pPr>
        <w:rPr>
          <w:sz w:val="24"/>
          <w:szCs w:val="24"/>
        </w:rPr>
      </w:pPr>
    </w:p>
    <w:p w:rsidR="00FE4022" w:rsidRPr="00280371" w:rsidRDefault="00FE4022">
      <w:pPr>
        <w:rPr>
          <w:sz w:val="24"/>
          <w:szCs w:val="24"/>
        </w:rPr>
      </w:pPr>
      <w:r w:rsidRPr="00280371">
        <w:rPr>
          <w:sz w:val="24"/>
          <w:szCs w:val="24"/>
        </w:rPr>
        <w:t>10.10.2023 г.</w:t>
      </w:r>
    </w:p>
    <w:sectPr w:rsidR="00FE4022" w:rsidRPr="00280371" w:rsidSect="00607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0B1B85"/>
    <w:rsid w:val="000227E8"/>
    <w:rsid w:val="000B1B85"/>
    <w:rsid w:val="00162BD4"/>
    <w:rsid w:val="00280371"/>
    <w:rsid w:val="00314A82"/>
    <w:rsid w:val="004A4D86"/>
    <w:rsid w:val="00603C15"/>
    <w:rsid w:val="00607D5F"/>
    <w:rsid w:val="0063118D"/>
    <w:rsid w:val="00693CF7"/>
    <w:rsid w:val="0070134A"/>
    <w:rsid w:val="00713C75"/>
    <w:rsid w:val="00780BA4"/>
    <w:rsid w:val="00837F27"/>
    <w:rsid w:val="008F177E"/>
    <w:rsid w:val="00BB301B"/>
    <w:rsid w:val="00E21C0C"/>
    <w:rsid w:val="00EE0A82"/>
    <w:rsid w:val="00EF3352"/>
    <w:rsid w:val="00FD08F1"/>
    <w:rsid w:val="00FE40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B8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B1B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335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3352"/>
    <w:rPr>
      <w:rFonts w:ascii="Segoe UI" w:eastAsia="Times New Roman" w:hAnsi="Segoe UI" w:cs="Segoe UI"/>
      <w:sz w:val="18"/>
      <w:szCs w:val="18"/>
      <w:lang w:eastAsia="ar-SA"/>
    </w:rPr>
  </w:style>
  <w:style w:type="character" w:styleId="a5">
    <w:name w:val="Hyperlink"/>
    <w:rsid w:val="00314A82"/>
    <w:rPr>
      <w:color w:val="0000FF"/>
      <w:u w:val="single"/>
    </w:rPr>
  </w:style>
  <w:style w:type="paragraph" w:customStyle="1" w:styleId="ConsPlusNormal">
    <w:name w:val="ConsPlusNormal"/>
    <w:link w:val="ConsPlusNormal1"/>
    <w:qFormat/>
    <w:rsid w:val="00314A82"/>
    <w:pPr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zh-CN"/>
    </w:rPr>
  </w:style>
  <w:style w:type="character" w:customStyle="1" w:styleId="ConsPlusNormal1">
    <w:name w:val="ConsPlusNormal1"/>
    <w:link w:val="ConsPlusNormal"/>
    <w:qFormat/>
    <w:locked/>
    <w:rsid w:val="00314A82"/>
    <w:rPr>
      <w:rFonts w:ascii="Arial" w:eastAsia="Calibri" w:hAnsi="Arial" w:cs="Arial"/>
      <w:sz w:val="20"/>
      <w:szCs w:val="20"/>
      <w:lang w:eastAsia="zh-CN"/>
    </w:rPr>
  </w:style>
  <w:style w:type="paragraph" w:customStyle="1" w:styleId="dt-p">
    <w:name w:val="dt-p"/>
    <w:basedOn w:val="a"/>
    <w:rsid w:val="00314A8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rsid w:val="00314A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411532" TargetMode="External"/><Relationship Id="rId5" Type="http://schemas.openxmlformats.org/officeDocument/2006/relationships/hyperlink" Target="consultantplus://offline/main?base=LAW;n=98088;fld=134;dst=100027" TargetMode="External"/><Relationship Id="rId4" Type="http://schemas.openxmlformats.org/officeDocument/2006/relationships/hyperlink" Target="consultantplus://offline/main?base=LAW;n=89553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2024-02-05T11:56:00Z</cp:lastPrinted>
  <dcterms:created xsi:type="dcterms:W3CDTF">2022-03-16T06:36:00Z</dcterms:created>
  <dcterms:modified xsi:type="dcterms:W3CDTF">2024-02-06T08:21:00Z</dcterms:modified>
</cp:coreProperties>
</file>