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F62E6F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F62E6F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F62E6F">
        <w:rPr>
          <w:sz w:val="12"/>
          <w:szCs w:val="12"/>
        </w:rPr>
        <w:t xml:space="preserve">                               </w:t>
      </w:r>
      <w:r w:rsidR="00821077" w:rsidRPr="00F62E6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F62E6F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F62E6F" w:rsidRDefault="00C45618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F62E6F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F62E6F" w:rsidTr="00F65556">
        <w:trPr>
          <w:trHeight w:val="980"/>
        </w:trPr>
        <w:tc>
          <w:tcPr>
            <w:tcW w:w="10122" w:type="dxa"/>
          </w:tcPr>
          <w:p w:rsidR="0089439E" w:rsidRPr="00F62E6F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F62E6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F62E6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F62E6F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F62E6F" w:rsidRDefault="00ED1F0E" w:rsidP="00F62E6F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F62E6F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 № 11</w:t>
            </w:r>
            <w:r w:rsidR="00E45E5C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F62E6F" w:rsidRPr="00F62E6F">
              <w:rPr>
                <w:rFonts w:ascii="Bookman Old Style" w:hAnsi="Bookman Old Style"/>
                <w:b/>
                <w:sz w:val="12"/>
                <w:szCs w:val="12"/>
              </w:rPr>
              <w:t>275</w:t>
            </w:r>
            <w:r w:rsidR="00F543C3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F62E6F" w:rsidRPr="00F62E6F">
              <w:rPr>
                <w:rFonts w:ascii="Bookman Old Style" w:hAnsi="Bookman Old Style"/>
                <w:b/>
                <w:sz w:val="12"/>
                <w:szCs w:val="12"/>
              </w:rPr>
              <w:t>01 августа</w:t>
            </w:r>
            <w:r w:rsidR="00263CC7"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F62E6F" w:rsidRPr="00F62E6F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F62E6F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F62E6F" w:rsidRDefault="00244515" w:rsidP="008966C8">
      <w:pPr>
        <w:rPr>
          <w:b/>
          <w:i/>
          <w:sz w:val="12"/>
          <w:szCs w:val="12"/>
        </w:rPr>
      </w:pPr>
    </w:p>
    <w:p w:rsidR="001B30E6" w:rsidRPr="00F62E6F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F62E6F" w:rsidRDefault="001F10ED" w:rsidP="00F62E6F">
      <w:pPr>
        <w:jc w:val="center"/>
        <w:rPr>
          <w:b/>
          <w:i/>
          <w:sz w:val="12"/>
          <w:szCs w:val="12"/>
        </w:rPr>
      </w:pPr>
      <w:r w:rsidRPr="00F62E6F">
        <w:rPr>
          <w:b/>
          <w:i/>
          <w:sz w:val="12"/>
          <w:szCs w:val="12"/>
        </w:rPr>
        <w:t>СЕГОДНЯ В НОМЕРЕ:</w:t>
      </w:r>
    </w:p>
    <w:p w:rsidR="00CD3332" w:rsidRPr="00F62E6F" w:rsidRDefault="00CD3332" w:rsidP="00530F70">
      <w:pPr>
        <w:rPr>
          <w:sz w:val="12"/>
          <w:szCs w:val="12"/>
        </w:rPr>
      </w:pPr>
    </w:p>
    <w:p w:rsidR="00CD3332" w:rsidRPr="00F62E6F" w:rsidRDefault="008732FA" w:rsidP="008732FA">
      <w:pPr>
        <w:jc w:val="center"/>
        <w:rPr>
          <w:sz w:val="12"/>
          <w:szCs w:val="12"/>
        </w:rPr>
      </w:pPr>
      <w:r w:rsidRPr="00F62E6F">
        <w:rPr>
          <w:sz w:val="12"/>
          <w:szCs w:val="12"/>
        </w:rPr>
        <w:t>РЕШЕНИЯ СОВЕТА ДЕПУТАТОВ:</w:t>
      </w:r>
    </w:p>
    <w:p w:rsidR="00F62E6F" w:rsidRPr="00F62E6F" w:rsidRDefault="00F62E6F" w:rsidP="00F62E6F">
      <w:pPr>
        <w:ind w:firstLine="709"/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1. от 29.07.2022 № 93 «Об утверждении Положения о порядке выявления бесхозяйного имущества и оформления его в муниципальную собственность </w:t>
      </w:r>
      <w:proofErr w:type="spellStart"/>
      <w:r w:rsidRPr="00F62E6F">
        <w:rPr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сельского поселения Галичского муниципального района Костромской области»</w:t>
      </w:r>
    </w:p>
    <w:p w:rsidR="00F62E6F" w:rsidRPr="00F62E6F" w:rsidRDefault="00F62E6F" w:rsidP="00F62E6F">
      <w:pPr>
        <w:ind w:firstLine="709"/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2. от 29.07.2022 № 94 «Об информации об исполнении бюджета </w:t>
      </w:r>
      <w:proofErr w:type="spellStart"/>
      <w:r w:rsidRPr="00F62E6F">
        <w:rPr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сельского поселения за 1 полугодие 2022 года»</w:t>
      </w:r>
    </w:p>
    <w:p w:rsidR="00F62E6F" w:rsidRPr="00F62E6F" w:rsidRDefault="00F62E6F" w:rsidP="00F62E6F">
      <w:pPr>
        <w:ind w:firstLine="709"/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3. от 29.07.2022 года № 95 «О внесении изменений в решение Совета депутатов сельского поселения от 24 декабря 2021 года № 65 «О бюджете </w:t>
      </w:r>
      <w:proofErr w:type="spellStart"/>
      <w:r w:rsidRPr="00F62E6F">
        <w:rPr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сельского поселения на 2022 год и на плановый</w:t>
      </w:r>
      <w:r w:rsidRPr="00F62E6F">
        <w:rPr>
          <w:sz w:val="12"/>
          <w:szCs w:val="12"/>
        </w:rPr>
        <w:tab/>
        <w:t>период 2023 и 2024 годов»</w:t>
      </w:r>
    </w:p>
    <w:p w:rsidR="00F62E6F" w:rsidRPr="00F62E6F" w:rsidRDefault="00F62E6F" w:rsidP="00F62E6F">
      <w:pPr>
        <w:ind w:firstLine="709"/>
        <w:rPr>
          <w:rFonts w:ascii="Arial" w:hAnsi="Arial" w:cs="Arial"/>
          <w:b/>
          <w:bCs/>
          <w:sz w:val="12"/>
          <w:szCs w:val="12"/>
        </w:rPr>
      </w:pP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b/>
          <w:bCs/>
          <w:sz w:val="12"/>
          <w:szCs w:val="12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  <w:r w:rsidRPr="00F62E6F">
        <w:rPr>
          <w:rFonts w:ascii="Arial" w:hAnsi="Arial" w:cs="Arial"/>
          <w:b/>
          <w:bCs/>
          <w:sz w:val="12"/>
          <w:szCs w:val="12"/>
        </w:rPr>
        <w:t>РОССИЙСКАЯ ФЕДЕРАЦИЯ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  <w:r w:rsidRPr="00F62E6F">
        <w:rPr>
          <w:rFonts w:ascii="Arial" w:hAnsi="Arial" w:cs="Arial"/>
          <w:b/>
          <w:bCs/>
          <w:sz w:val="12"/>
          <w:szCs w:val="12"/>
        </w:rPr>
        <w:t>КОСТРОМСКАЯ ОБЛАСТЬ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b/>
          <w:bCs/>
          <w:sz w:val="12"/>
          <w:szCs w:val="12"/>
        </w:rPr>
        <w:t>ГАЛИЧСКИЙ МУНИЦИПАЛЬНЫЙ РАЙОН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spacing w:val="20"/>
          <w:sz w:val="12"/>
          <w:szCs w:val="12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spacing w:val="20"/>
          <w:sz w:val="12"/>
          <w:szCs w:val="12"/>
        </w:rPr>
      </w:pPr>
      <w:r w:rsidRPr="00F62E6F">
        <w:rPr>
          <w:rFonts w:ascii="Arial" w:hAnsi="Arial" w:cs="Arial"/>
          <w:b/>
          <w:bCs/>
          <w:spacing w:val="20"/>
          <w:sz w:val="12"/>
          <w:szCs w:val="12"/>
        </w:rPr>
        <w:t>СОВЕТ ДЕПУТАТОВ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spacing w:val="20"/>
          <w:sz w:val="12"/>
          <w:szCs w:val="12"/>
        </w:rPr>
      </w:pPr>
      <w:r w:rsidRPr="00F62E6F">
        <w:rPr>
          <w:rFonts w:ascii="Arial" w:hAnsi="Arial" w:cs="Arial"/>
          <w:b/>
          <w:bCs/>
          <w:spacing w:val="20"/>
          <w:sz w:val="12"/>
          <w:szCs w:val="12"/>
        </w:rPr>
        <w:t>ОРЕХОВСКОГО СЕЛЬСКОГО ПОСЕЛЕНИЯ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i/>
          <w:iCs/>
          <w:spacing w:val="20"/>
          <w:sz w:val="12"/>
          <w:szCs w:val="12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spacing w:val="20"/>
          <w:sz w:val="12"/>
          <w:szCs w:val="12"/>
        </w:rPr>
      </w:pPr>
      <w:r w:rsidRPr="00F62E6F">
        <w:rPr>
          <w:rFonts w:ascii="Arial" w:hAnsi="Arial" w:cs="Arial"/>
          <w:b/>
          <w:bCs/>
          <w:spacing w:val="20"/>
          <w:sz w:val="12"/>
          <w:szCs w:val="12"/>
        </w:rPr>
        <w:t>Р Е Ш Е Н И Е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bCs/>
          <w:i/>
          <w:iCs/>
          <w:spacing w:val="20"/>
          <w:sz w:val="12"/>
          <w:szCs w:val="12"/>
        </w:rPr>
      </w:pPr>
    </w:p>
    <w:p w:rsidR="00F62E6F" w:rsidRPr="00F62E6F" w:rsidRDefault="00F62E6F" w:rsidP="00F62E6F">
      <w:pPr>
        <w:ind w:firstLine="709"/>
        <w:rPr>
          <w:rFonts w:ascii="Arial" w:hAnsi="Arial" w:cs="Arial"/>
          <w:spacing w:val="20"/>
          <w:sz w:val="12"/>
          <w:szCs w:val="12"/>
        </w:rPr>
      </w:pPr>
    </w:p>
    <w:p w:rsidR="00F62E6F" w:rsidRPr="00F62E6F" w:rsidRDefault="00F62E6F" w:rsidP="00F62E6F">
      <w:pPr>
        <w:ind w:firstLine="709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 от 29 июля 2022 </w:t>
      </w:r>
      <w:proofErr w:type="gramStart"/>
      <w:r w:rsidRPr="00F62E6F">
        <w:rPr>
          <w:rFonts w:ascii="Arial" w:hAnsi="Arial" w:cs="Arial"/>
          <w:sz w:val="12"/>
          <w:szCs w:val="12"/>
        </w:rPr>
        <w:t>года  №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93</w:t>
      </w:r>
    </w:p>
    <w:p w:rsidR="00F62E6F" w:rsidRPr="00F62E6F" w:rsidRDefault="00F62E6F" w:rsidP="00F62E6F">
      <w:pPr>
        <w:ind w:firstLine="709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tabs>
          <w:tab w:val="left" w:pos="385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Об утверждении Положения о порядке</w:t>
      </w:r>
    </w:p>
    <w:p w:rsidR="00F62E6F" w:rsidRPr="00F62E6F" w:rsidRDefault="00F62E6F" w:rsidP="00F62E6F">
      <w:pPr>
        <w:tabs>
          <w:tab w:val="left" w:pos="385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Выявления бесхозяйного имущества</w:t>
      </w:r>
    </w:p>
    <w:p w:rsidR="00F62E6F" w:rsidRPr="00F62E6F" w:rsidRDefault="00F62E6F" w:rsidP="00F62E6F">
      <w:pPr>
        <w:tabs>
          <w:tab w:val="left" w:pos="385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и оформления его в муниципальную</w:t>
      </w:r>
    </w:p>
    <w:p w:rsidR="00F62E6F" w:rsidRPr="00F62E6F" w:rsidRDefault="00F62E6F" w:rsidP="00F62E6F">
      <w:pPr>
        <w:tabs>
          <w:tab w:val="left" w:pos="385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собственность </w:t>
      </w: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</w:t>
      </w:r>
    </w:p>
    <w:p w:rsidR="00F62E6F" w:rsidRPr="00F62E6F" w:rsidRDefault="00F62E6F" w:rsidP="00F62E6F">
      <w:pPr>
        <w:tabs>
          <w:tab w:val="left" w:pos="385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поселения Галичского муниципального</w:t>
      </w:r>
    </w:p>
    <w:p w:rsidR="00F62E6F" w:rsidRPr="00F62E6F" w:rsidRDefault="00F62E6F" w:rsidP="00F62E6F">
      <w:pPr>
        <w:tabs>
          <w:tab w:val="left" w:pos="385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района Костромской области</w:t>
      </w:r>
    </w:p>
    <w:p w:rsidR="00F62E6F" w:rsidRPr="00F62E6F" w:rsidRDefault="00F62E6F" w:rsidP="00F62E6F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 Галичского муниципального района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Костромиской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области, иными правовыми актами, </w:t>
      </w:r>
      <w:r w:rsidRPr="00F62E6F">
        <w:rPr>
          <w:rFonts w:ascii="Arial" w:hAnsi="Arial" w:cs="Arial"/>
          <w:sz w:val="12"/>
          <w:szCs w:val="12"/>
        </w:rPr>
        <w:t xml:space="preserve">Совет депутатов </w:t>
      </w: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поселения </w:t>
      </w:r>
      <w:r w:rsidRPr="00F62E6F">
        <w:rPr>
          <w:rFonts w:ascii="Arial" w:hAnsi="Arial" w:cs="Arial"/>
          <w:b/>
          <w:bCs/>
          <w:sz w:val="12"/>
          <w:szCs w:val="12"/>
        </w:rPr>
        <w:t>РЕШИЛ: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sz w:val="12"/>
          <w:szCs w:val="12"/>
        </w:rPr>
        <w:t xml:space="preserve">1. Утвердить прилагаемое </w:t>
      </w: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Положение о порядке выявления бесхозяйного имущества и оформления его в муниципальную собственность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Галичского муниципального района Костромской области.</w:t>
      </w:r>
    </w:p>
    <w:p w:rsidR="00F62E6F" w:rsidRPr="00F62E6F" w:rsidRDefault="00F62E6F" w:rsidP="00F62E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2. Настоящее решение вступает в силу со дня его официального опубликования. </w:t>
      </w:r>
    </w:p>
    <w:p w:rsidR="00F62E6F" w:rsidRPr="00F62E6F" w:rsidRDefault="00F62E6F" w:rsidP="00F62E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Глава сельского поселения                                                              </w:t>
      </w:r>
      <w:proofErr w:type="spellStart"/>
      <w:r w:rsidRPr="00F62E6F">
        <w:rPr>
          <w:rFonts w:ascii="Arial" w:hAnsi="Arial" w:cs="Arial"/>
          <w:sz w:val="12"/>
          <w:szCs w:val="12"/>
        </w:rPr>
        <w:t>А.Н.Тимофеев</w:t>
      </w:r>
      <w:proofErr w:type="spellEnd"/>
    </w:p>
    <w:p w:rsidR="00F62E6F" w:rsidRPr="00F62E6F" w:rsidRDefault="00F62E6F" w:rsidP="00F62E6F">
      <w:pPr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Утверждено</w:t>
      </w: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Решением Совета депутатов</w:t>
      </w: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</w:t>
      </w: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от 29 июля 2022 г. № 93</w:t>
      </w:r>
    </w:p>
    <w:p w:rsidR="00F62E6F" w:rsidRPr="00F62E6F" w:rsidRDefault="00F62E6F" w:rsidP="00F62E6F">
      <w:pPr>
        <w:ind w:firstLine="709"/>
        <w:jc w:val="right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Положение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о порядке выявления бесхозяйного имущества и оформления его в муниципальную собственность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Галичского муниципального района Костромской области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1.Общие положения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1.1 Настоящее Положение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 Галичского муниципального района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Костромиской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области, иными правовыми актами.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1.2. Настоящее Положение устанавливает порядок выявления и оформления права муниципальной собственности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(далее – муниципальная собственность) на бесхозяйное имущество, расположенное на территории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Галичского муниципального района Костромской области.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а) вовлечение неиспользуемого имущества в гражданский оборот;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в) повышение эффективности использования имущества, находящегося на территории муниципального образования.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1.4. Термины, используемые в настоящем Положении, применяются в значениях, определенных действующим законодательством Российской Федерации.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1.5. Принятие на учет бесхозяйных объектов недвижимого имущества осуществляет территориальных орган федерального органа исполнительной власти в области государственного кадастрового учета и государственной регистрации </w:t>
      </w:r>
      <w:proofErr w:type="gram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прав(</w:t>
      </w:r>
      <w:proofErr w:type="gram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далее – орган регистрации прав).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Все бесхозяйные объекты недвижимого имущества, выявленные на территории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подлежат постановке на учет в органе регистрации прав.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1.6. Организацию работы по постановке на учет бесхозяйного недвижимого имущества, а также найденного и расположенного на территории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поселения, в том числе сбор необходимых документов осуществляет администрация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(далее – уполномоченный орган) в соответствии с настоящим Положением.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  <w:t>2. Порядок выявления бесхозяйных объектов недвижимого имущества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2.1.Бесхозяйные объекты недвижимого имущества выявляются в результате проведения инвентаризации, в том числе при проведении ремонтных работ на объектах инженерной инфраструктуры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поселения, на основании обращений юридических, физических лиц об обнаруженных на территории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 способами.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местного самоуправления, юридическими лицами, физическими лицами.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2.3. в случае, если объект </w:t>
      </w:r>
      <w:proofErr w:type="gram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недвижимого  имущества</w:t>
      </w:r>
      <w:proofErr w:type="gram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не имеет собственника или его собственник неизвестен, уполномоченный орган запрашивает: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lastRenderedPageBreak/>
        <w:t>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осуществляющими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выписку из Единого государственного реестра недвижимости об объекте недвижимости.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К заявлению прилагаются следующие документы: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а) копия документа, удостоверяющего личность собственника (собственников);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б) копия нотариально удостоверенной доверенности, удостоверяющей права(полномочия) представителя собственника (собственников), в случае обращения указанного лица;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г) документы, подтверждающие отсутствие проживающих (для жилых помещений);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д) выписка из Единого государственного реестра недвижимости об объекте недвижимости.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2.6. В целях надлежащего учета бесхозяйных объектов недвижимого имущества, выявленных на территории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уполномоченный орган ведет Реестр бесхозяйных объектов недвижимого имущества (далее – Реестр).</w:t>
      </w: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  <w:t>3. Порядок постановки на учет бесхозяйного объекта недвижимого имущества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3.2. К заявлению должны быть приложены документы, предусмотренные Постановлением Правительства Российской Федерации от 31 декабря 2015 года № 1532 «Об утверждении Правил предоставления документов, направляемых или предоставляемых в соответствии с частями 1,3 – 13,15,15(1),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 года № 931.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о выявлении на территории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</w:t>
      </w:r>
      <w:proofErr w:type="gram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поселения  бесхозяйного</w:t>
      </w:r>
      <w:proofErr w:type="gram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объекта недвижимого имущества (далее – сообщение).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Указанное сообщение подлежит размещению в официальных средствах массовой информации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поселения, на официальном сайте муниципального образования, либо иных общедоступных источниках.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  <w:t>4. Порядок снятия с учета бесхозяйных объектов недвижимого имущества и оформления этих объектов в муниципальную собственность.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4.2. По истечении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4.3.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приобретательной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давности.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4.4. Право муниципальной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соственности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F62E6F" w:rsidRPr="00F62E6F" w:rsidRDefault="00F62E6F" w:rsidP="00F62E6F">
      <w:pPr>
        <w:ind w:firstLine="709"/>
        <w:jc w:val="center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  <w:t>5. Порядок оформления бесхозяйной, найденной движимой вещи в муниципальную собственность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5.1. Сведения о движимой вещи, имеющей признаки бесхозяйной, могут поступать в уполномоченный орган от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5.2. при получении сведений о движимой вещи, в случае, если вещь может быть использована для решения вопросов местного значения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Ореховского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сельского поселения в соответствии с Федеральным законом от 6 октября 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 пунктом 3.4 настоящего Положения.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5.3. 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 образованию земельном участке, водном объекте или ином объекте.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ab/>
        <w:t>Иные брошенные вещи поступают в муниципальную собственность на основании решения суда.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5.4. Лицо, нашедшее потерянную вещь, не располагающее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5.5.  Если в течение шести месяцев с момента заявления о находке в полицию или уполномоченный орган лицо, </w:t>
      </w:r>
      <w:proofErr w:type="spellStart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управомоченное</w:t>
      </w:r>
      <w:proofErr w:type="spellEnd"/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:rsidR="00F62E6F" w:rsidRPr="00F62E6F" w:rsidRDefault="00F62E6F" w:rsidP="00F62E6F">
      <w:pPr>
        <w:ind w:firstLine="709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F62E6F">
        <w:rPr>
          <w:rFonts w:ascii="Arial" w:hAnsi="Arial" w:cs="Arial"/>
          <w:color w:val="000000"/>
          <w:sz w:val="12"/>
          <w:szCs w:val="12"/>
          <w:shd w:val="clear" w:color="auto" w:fill="FFFFFF"/>
        </w:rPr>
        <w:t>5.6. Если нашедший вещь откажется от приобретения найденной вещи в собственность, она поступает в муниципальную собственность.</w:t>
      </w:r>
    </w:p>
    <w:p w:rsidR="0062339F" w:rsidRPr="00F62E6F" w:rsidRDefault="0062339F" w:rsidP="00530F70">
      <w:pPr>
        <w:rPr>
          <w:sz w:val="12"/>
          <w:szCs w:val="12"/>
        </w:rPr>
      </w:pPr>
    </w:p>
    <w:p w:rsidR="00F62E6F" w:rsidRPr="00F62E6F" w:rsidRDefault="00F62E6F" w:rsidP="00F62E6F">
      <w:pPr>
        <w:tabs>
          <w:tab w:val="left" w:pos="7965"/>
        </w:tabs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                                                            </w:t>
      </w:r>
    </w:p>
    <w:p w:rsidR="00F62E6F" w:rsidRPr="00F62E6F" w:rsidRDefault="00F62E6F" w:rsidP="00F62E6F">
      <w:pPr>
        <w:tabs>
          <w:tab w:val="left" w:pos="7965"/>
        </w:tabs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</w:p>
    <w:p w:rsidR="00F62E6F" w:rsidRPr="00F62E6F" w:rsidRDefault="00F62E6F" w:rsidP="00F62E6F">
      <w:pPr>
        <w:pStyle w:val="2"/>
        <w:jc w:val="center"/>
        <w:rPr>
          <w:sz w:val="12"/>
          <w:szCs w:val="12"/>
        </w:rPr>
      </w:pPr>
      <w:r w:rsidRPr="00F62E6F">
        <w:rPr>
          <w:sz w:val="12"/>
          <w:szCs w:val="12"/>
        </w:rPr>
        <w:t>РОССИЙСКАЯ ФЕДЕРАЦИЯ</w:t>
      </w:r>
    </w:p>
    <w:p w:rsidR="00F62E6F" w:rsidRPr="00F62E6F" w:rsidRDefault="00F62E6F" w:rsidP="00F62E6F">
      <w:pPr>
        <w:jc w:val="center"/>
        <w:rPr>
          <w:b/>
          <w:shadow/>
          <w:sz w:val="12"/>
          <w:szCs w:val="12"/>
        </w:rPr>
      </w:pPr>
      <w:r w:rsidRPr="00F62E6F">
        <w:rPr>
          <w:b/>
          <w:shadow/>
          <w:sz w:val="12"/>
          <w:szCs w:val="12"/>
        </w:rPr>
        <w:t>КОСТРОМСКАЯ ОБЛАСТЬ</w:t>
      </w:r>
    </w:p>
    <w:p w:rsidR="00F62E6F" w:rsidRPr="00F62E6F" w:rsidRDefault="00F62E6F" w:rsidP="00F62E6F">
      <w:pPr>
        <w:pStyle w:val="2"/>
        <w:jc w:val="center"/>
        <w:rPr>
          <w:sz w:val="12"/>
          <w:szCs w:val="12"/>
        </w:rPr>
      </w:pPr>
      <w:r w:rsidRPr="00F62E6F">
        <w:rPr>
          <w:sz w:val="12"/>
          <w:szCs w:val="12"/>
        </w:rPr>
        <w:t>ГАЛИЧСКИЙ МУНИЦИПАЛЬНЫЙ РАЙОН</w:t>
      </w:r>
    </w:p>
    <w:p w:rsidR="00F62E6F" w:rsidRPr="00F62E6F" w:rsidRDefault="00F62E6F" w:rsidP="00F62E6F">
      <w:pPr>
        <w:jc w:val="center"/>
        <w:rPr>
          <w:b/>
          <w:sz w:val="12"/>
          <w:szCs w:val="12"/>
        </w:rPr>
      </w:pPr>
    </w:p>
    <w:p w:rsidR="00F62E6F" w:rsidRPr="00F62E6F" w:rsidRDefault="00F62E6F" w:rsidP="00F62E6F">
      <w:pPr>
        <w:jc w:val="center"/>
        <w:rPr>
          <w:b/>
          <w:sz w:val="12"/>
          <w:szCs w:val="12"/>
        </w:rPr>
      </w:pPr>
      <w:r w:rsidRPr="00F62E6F">
        <w:rPr>
          <w:b/>
          <w:sz w:val="12"/>
          <w:szCs w:val="12"/>
        </w:rPr>
        <w:t>СОВЕТ ДЕПУТАТОВ</w:t>
      </w:r>
    </w:p>
    <w:p w:rsidR="00F62E6F" w:rsidRPr="00F62E6F" w:rsidRDefault="00F62E6F" w:rsidP="00F62E6F">
      <w:pPr>
        <w:jc w:val="center"/>
        <w:rPr>
          <w:b/>
          <w:sz w:val="12"/>
          <w:szCs w:val="12"/>
        </w:rPr>
      </w:pPr>
      <w:r w:rsidRPr="00F62E6F">
        <w:rPr>
          <w:b/>
          <w:sz w:val="12"/>
          <w:szCs w:val="12"/>
        </w:rPr>
        <w:t>ОРЕХОВСКОГО СЕЛЬСКОГО ПОСЕЛЕНИЯ</w:t>
      </w:r>
    </w:p>
    <w:p w:rsidR="00F62E6F" w:rsidRPr="00F62E6F" w:rsidRDefault="00F62E6F" w:rsidP="00F62E6F">
      <w:pPr>
        <w:rPr>
          <w:b/>
          <w:shadow/>
          <w:sz w:val="12"/>
          <w:szCs w:val="12"/>
        </w:rPr>
      </w:pPr>
      <w:r w:rsidRPr="00F62E6F">
        <w:rPr>
          <w:b/>
          <w:shadow/>
          <w:sz w:val="12"/>
          <w:szCs w:val="12"/>
        </w:rPr>
        <w:t xml:space="preserve">                                                                 </w:t>
      </w:r>
    </w:p>
    <w:p w:rsidR="00F62E6F" w:rsidRPr="00F62E6F" w:rsidRDefault="00F62E6F" w:rsidP="00F62E6F">
      <w:pPr>
        <w:jc w:val="center"/>
        <w:rPr>
          <w:b/>
          <w:shadow/>
          <w:sz w:val="12"/>
          <w:szCs w:val="12"/>
        </w:rPr>
      </w:pPr>
      <w:r w:rsidRPr="00F62E6F">
        <w:rPr>
          <w:b/>
          <w:shadow/>
          <w:sz w:val="12"/>
          <w:szCs w:val="12"/>
        </w:rPr>
        <w:t>РЕШЕНИЕ</w:t>
      </w:r>
    </w:p>
    <w:p w:rsidR="00F62E6F" w:rsidRPr="00F62E6F" w:rsidRDefault="00F62E6F" w:rsidP="00F62E6F">
      <w:pPr>
        <w:rPr>
          <w:b/>
          <w:shadow/>
          <w:sz w:val="12"/>
          <w:szCs w:val="12"/>
        </w:rPr>
      </w:pPr>
    </w:p>
    <w:p w:rsidR="00F62E6F" w:rsidRPr="00F62E6F" w:rsidRDefault="00F62E6F" w:rsidP="00F62E6F">
      <w:pPr>
        <w:tabs>
          <w:tab w:val="left" w:pos="7590"/>
        </w:tabs>
        <w:rPr>
          <w:b/>
          <w:shadow/>
          <w:sz w:val="12"/>
          <w:szCs w:val="12"/>
        </w:rPr>
      </w:pPr>
      <w:r w:rsidRPr="00F62E6F">
        <w:rPr>
          <w:b/>
          <w:shadow/>
          <w:sz w:val="12"/>
          <w:szCs w:val="12"/>
        </w:rPr>
        <w:tab/>
      </w:r>
    </w:p>
    <w:p w:rsidR="00F62E6F" w:rsidRPr="00F62E6F" w:rsidRDefault="00F62E6F" w:rsidP="00F62E6F">
      <w:pPr>
        <w:tabs>
          <w:tab w:val="left" w:pos="375"/>
        </w:tabs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от </w:t>
      </w:r>
      <w:proofErr w:type="gramStart"/>
      <w:r w:rsidRPr="00F62E6F">
        <w:rPr>
          <w:sz w:val="12"/>
          <w:szCs w:val="12"/>
        </w:rPr>
        <w:t>« 29</w:t>
      </w:r>
      <w:proofErr w:type="gramEnd"/>
      <w:r w:rsidRPr="00F62E6F">
        <w:rPr>
          <w:sz w:val="12"/>
          <w:szCs w:val="12"/>
        </w:rPr>
        <w:t xml:space="preserve"> »    июля    2022 года   № 94 </w:t>
      </w:r>
    </w:p>
    <w:p w:rsidR="00F62E6F" w:rsidRPr="00F62E6F" w:rsidRDefault="00F62E6F" w:rsidP="00F62E6F">
      <w:pPr>
        <w:jc w:val="center"/>
        <w:rPr>
          <w:sz w:val="12"/>
          <w:szCs w:val="12"/>
        </w:rPr>
      </w:pPr>
    </w:p>
    <w:p w:rsidR="00F62E6F" w:rsidRPr="00F62E6F" w:rsidRDefault="00F62E6F" w:rsidP="00F62E6F">
      <w:pPr>
        <w:rPr>
          <w:sz w:val="12"/>
          <w:szCs w:val="12"/>
        </w:rPr>
      </w:pPr>
      <w:proofErr w:type="gramStart"/>
      <w:r w:rsidRPr="00F62E6F">
        <w:rPr>
          <w:sz w:val="12"/>
          <w:szCs w:val="12"/>
        </w:rPr>
        <w:t>« Об</w:t>
      </w:r>
      <w:proofErr w:type="gramEnd"/>
      <w:r w:rsidRPr="00F62E6F">
        <w:rPr>
          <w:sz w:val="12"/>
          <w:szCs w:val="12"/>
        </w:rPr>
        <w:t xml:space="preserve"> информации об исполнении</w:t>
      </w:r>
    </w:p>
    <w:p w:rsidR="00F62E6F" w:rsidRPr="00F62E6F" w:rsidRDefault="00F62E6F" w:rsidP="00F62E6F">
      <w:pPr>
        <w:rPr>
          <w:sz w:val="12"/>
          <w:szCs w:val="12"/>
        </w:rPr>
      </w:pPr>
      <w:r w:rsidRPr="00F62E6F">
        <w:rPr>
          <w:sz w:val="12"/>
          <w:szCs w:val="12"/>
        </w:rPr>
        <w:t xml:space="preserve">бюджета </w:t>
      </w:r>
      <w:proofErr w:type="spellStart"/>
      <w:r w:rsidRPr="00F62E6F">
        <w:rPr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сельского</w:t>
      </w:r>
    </w:p>
    <w:p w:rsidR="00F62E6F" w:rsidRPr="00F62E6F" w:rsidRDefault="00F62E6F" w:rsidP="00F62E6F">
      <w:pPr>
        <w:rPr>
          <w:sz w:val="12"/>
          <w:szCs w:val="12"/>
        </w:rPr>
      </w:pPr>
      <w:r w:rsidRPr="00F62E6F">
        <w:rPr>
          <w:sz w:val="12"/>
          <w:szCs w:val="12"/>
        </w:rPr>
        <w:t>поселения за 1 полугодие 2022 года»</w:t>
      </w:r>
    </w:p>
    <w:p w:rsidR="00F62E6F" w:rsidRPr="00F62E6F" w:rsidRDefault="00F62E6F" w:rsidP="00F62E6F">
      <w:pPr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                                              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Рассмотрев информацию администрации сельского поселения об исполнении бюджета </w:t>
      </w:r>
      <w:proofErr w:type="spellStart"/>
      <w:r w:rsidRPr="00F62E6F">
        <w:rPr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сельского поселения за 1 полугодие 2022 года, Совет депутатов сельского поселения отмечает следующее.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За 1 </w:t>
      </w:r>
      <w:proofErr w:type="gramStart"/>
      <w:r w:rsidRPr="00F62E6F">
        <w:rPr>
          <w:sz w:val="12"/>
          <w:szCs w:val="12"/>
        </w:rPr>
        <w:t>полугодие  2022</w:t>
      </w:r>
      <w:proofErr w:type="gramEnd"/>
      <w:r w:rsidRPr="00F62E6F">
        <w:rPr>
          <w:sz w:val="12"/>
          <w:szCs w:val="12"/>
        </w:rPr>
        <w:t xml:space="preserve"> года в бюджет сельского поселения поступило доходов  4519297,07 рублей, что составляет  46,7% годового плана поступления доходов. 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В структуре собственных доходов бюджета сельского поселения преобладают налоговые доходы – 97,3</w:t>
      </w:r>
      <w:proofErr w:type="gramStart"/>
      <w:r w:rsidRPr="00F62E6F">
        <w:rPr>
          <w:sz w:val="12"/>
          <w:szCs w:val="12"/>
        </w:rPr>
        <w:t>% ,</w:t>
      </w:r>
      <w:proofErr w:type="gramEnd"/>
      <w:r w:rsidRPr="00F62E6F">
        <w:rPr>
          <w:sz w:val="12"/>
          <w:szCs w:val="12"/>
        </w:rPr>
        <w:t xml:space="preserve"> из них  НДФЛ- 29,6%; акцизы- 54,2%; земельный налог- 9,5%, </w:t>
      </w:r>
      <w:r w:rsidRPr="00F62E6F">
        <w:rPr>
          <w:snapToGrid w:val="0"/>
          <w:sz w:val="12"/>
          <w:szCs w:val="12"/>
        </w:rPr>
        <w:t xml:space="preserve">налог </w:t>
      </w:r>
      <w:r w:rsidRPr="00F62E6F">
        <w:rPr>
          <w:sz w:val="12"/>
          <w:szCs w:val="12"/>
        </w:rPr>
        <w:t xml:space="preserve">на совокупный доход- </w:t>
      </w:r>
      <w:r w:rsidRPr="00F62E6F">
        <w:rPr>
          <w:snapToGrid w:val="0"/>
          <w:sz w:val="12"/>
          <w:szCs w:val="12"/>
        </w:rPr>
        <w:t xml:space="preserve">3,9%, налог на имущество физических лиц- 0,1%. </w:t>
      </w:r>
      <w:r w:rsidRPr="00F62E6F">
        <w:rPr>
          <w:sz w:val="12"/>
          <w:szCs w:val="12"/>
        </w:rPr>
        <w:t xml:space="preserve">Неналоговые доходы, от общей суммы собственных доходов, составляют 2,7% (75883,20 руб.). Из них: прочие поступления от использования имущества, находящегося в собственности поселения (аренда помещения, наем жилья) – 0,6% (18053,20 руб.); </w:t>
      </w:r>
      <w:r w:rsidRPr="00F62E6F">
        <w:rPr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F62E6F">
        <w:rPr>
          <w:sz w:val="12"/>
          <w:szCs w:val="12"/>
        </w:rPr>
        <w:t xml:space="preserve"> – 1,5% (41130,00 руб.); доходы, поступающие в порядке возмещения расходов, понесенных в связи с эксплуатацией имущества сельских поселений – 0,6% (16700,00 руб.).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Фактическое поступление собственных доходов за 1 полугодие 2022 года в сравнении с тем же периодом прошлого года увеличилось на 14,1 % или на 349,2 тыс. рублей. </w:t>
      </w:r>
    </w:p>
    <w:p w:rsidR="00F62E6F" w:rsidRPr="00F62E6F" w:rsidRDefault="00F62E6F" w:rsidP="00F62E6F">
      <w:pPr>
        <w:ind w:firstLine="708"/>
        <w:jc w:val="both"/>
        <w:rPr>
          <w:sz w:val="12"/>
          <w:szCs w:val="12"/>
        </w:rPr>
      </w:pPr>
      <w:r w:rsidRPr="00F62E6F">
        <w:rPr>
          <w:sz w:val="12"/>
          <w:szCs w:val="12"/>
        </w:rPr>
        <w:t>Увеличение поступлений в бюджет сельского поселения произошло за счет налога на доходы физических лиц на сумму 80618,04 руб.; земельного налога на сумму 30116,78 руб.; акцизов на сумму 277472,</w:t>
      </w:r>
      <w:proofErr w:type="gramStart"/>
      <w:r w:rsidRPr="00F62E6F">
        <w:rPr>
          <w:sz w:val="12"/>
          <w:szCs w:val="12"/>
        </w:rPr>
        <w:t>84  руб.</w:t>
      </w:r>
      <w:proofErr w:type="gramEnd"/>
      <w:r w:rsidRPr="00F62E6F">
        <w:rPr>
          <w:sz w:val="12"/>
          <w:szCs w:val="12"/>
        </w:rPr>
        <w:t>; налога на совокупный доход на сумму 16782,01 руб.;</w:t>
      </w:r>
      <w:r w:rsidRPr="00F62E6F">
        <w:rPr>
          <w:bCs/>
          <w:snapToGrid w:val="0"/>
          <w:sz w:val="12"/>
          <w:szCs w:val="12"/>
        </w:rPr>
        <w:t xml:space="preserve"> </w:t>
      </w:r>
      <w:r w:rsidRPr="00F62E6F">
        <w:rPr>
          <w:sz w:val="12"/>
          <w:szCs w:val="12"/>
        </w:rPr>
        <w:t>доходов, поступающих в порядке возмещения расходов, понесенных в связи с эксплуатацией имущества сельских поселений на сумму 14600,00 руб.</w:t>
      </w:r>
    </w:p>
    <w:p w:rsidR="00F62E6F" w:rsidRPr="00F62E6F" w:rsidRDefault="00F62E6F" w:rsidP="00F62E6F">
      <w:pPr>
        <w:ind w:firstLine="708"/>
        <w:jc w:val="both"/>
        <w:rPr>
          <w:sz w:val="12"/>
          <w:szCs w:val="12"/>
        </w:rPr>
      </w:pPr>
      <w:r w:rsidRPr="00F62E6F">
        <w:rPr>
          <w:sz w:val="12"/>
          <w:szCs w:val="12"/>
        </w:rPr>
        <w:lastRenderedPageBreak/>
        <w:t xml:space="preserve">   Уменьшение поступлений в бюджет произошло за счет  налога на имущество физических лиц на сумму  5038,23 руб.;</w:t>
      </w:r>
      <w:r w:rsidRPr="00F62E6F">
        <w:rPr>
          <w:bCs/>
          <w:snapToGrid w:val="0"/>
          <w:sz w:val="12"/>
          <w:szCs w:val="12"/>
        </w:rPr>
        <w:t xml:space="preserve"> единого сельскохозяйственного налога на сумму 1094,18 руб</w:t>
      </w:r>
      <w:r w:rsidRPr="00F62E6F">
        <w:rPr>
          <w:sz w:val="12"/>
          <w:szCs w:val="12"/>
        </w:rPr>
        <w:t xml:space="preserve">. прочих поступлений от использования имущества, находящегося в собственности поселения (аренда помещения, наем жилья) на сумму 23092,60 руб.; </w:t>
      </w:r>
      <w:r w:rsidRPr="00F62E6F">
        <w:rPr>
          <w:bCs/>
          <w:snapToGrid w:val="0"/>
          <w:sz w:val="12"/>
          <w:szCs w:val="12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F62E6F">
        <w:rPr>
          <w:sz w:val="12"/>
          <w:szCs w:val="12"/>
        </w:rPr>
        <w:t xml:space="preserve"> на сумму 41130,00 руб.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Расходы бюджета сельского поселения за 1 полугодие 2022 </w:t>
      </w:r>
      <w:proofErr w:type="gramStart"/>
      <w:r w:rsidRPr="00F62E6F">
        <w:rPr>
          <w:sz w:val="12"/>
          <w:szCs w:val="12"/>
        </w:rPr>
        <w:t>года  исполнены</w:t>
      </w:r>
      <w:proofErr w:type="gramEnd"/>
      <w:r w:rsidRPr="00F62E6F">
        <w:rPr>
          <w:sz w:val="12"/>
          <w:szCs w:val="12"/>
        </w:rPr>
        <w:t xml:space="preserve"> в объеме 5035321,58 рублей, или 46,5% к утвержденному годовому плану.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Расходы бюджета сельского поселения по разделам функциональной классификации «Общегосударственные вопросы» профинансированы на 47,5</w:t>
      </w:r>
      <w:proofErr w:type="gramStart"/>
      <w:r w:rsidRPr="00F62E6F">
        <w:rPr>
          <w:sz w:val="12"/>
          <w:szCs w:val="12"/>
        </w:rPr>
        <w:t>%;  «</w:t>
      </w:r>
      <w:proofErr w:type="gramEnd"/>
      <w:r w:rsidRPr="00F62E6F">
        <w:rPr>
          <w:sz w:val="12"/>
          <w:szCs w:val="12"/>
        </w:rPr>
        <w:t xml:space="preserve">Национальная оборона» на 26,1%; «Национальная безопасность и правоохранительная деятельность» на 0%,  «Национальная экономика» на 38,1%,« </w:t>
      </w:r>
      <w:proofErr w:type="spellStart"/>
      <w:r w:rsidRPr="00F62E6F">
        <w:rPr>
          <w:sz w:val="12"/>
          <w:szCs w:val="12"/>
        </w:rPr>
        <w:t>Жилищно</w:t>
      </w:r>
      <w:proofErr w:type="spellEnd"/>
      <w:r w:rsidRPr="00F62E6F">
        <w:rPr>
          <w:sz w:val="12"/>
          <w:szCs w:val="12"/>
        </w:rPr>
        <w:t xml:space="preserve"> - коммунальное хозяйство»  на  78,8%,  «Культура» на 62,4%, по разделу «Социальная политика» на 48,2% от годового плана.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Учитывая вышеизложенное, Совет депутатов РЕШИЛ: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1. Принять к сведению информацию администрации сельского </w:t>
      </w:r>
      <w:proofErr w:type="gramStart"/>
      <w:r w:rsidRPr="00F62E6F">
        <w:rPr>
          <w:sz w:val="12"/>
          <w:szCs w:val="12"/>
        </w:rPr>
        <w:t>поселения  об</w:t>
      </w:r>
      <w:proofErr w:type="gramEnd"/>
      <w:r w:rsidRPr="00F62E6F">
        <w:rPr>
          <w:sz w:val="12"/>
          <w:szCs w:val="12"/>
        </w:rPr>
        <w:t xml:space="preserve"> исполнении бюджета за 1 полугодие  2022 года по доходам в сумме 4519297,07 руб., по расходам  5035321,58 руб., в том числе расходы на денежное содержание муниципальных служащих и работников казенных учреждений сельского поселения в сумме  1238852,92 руб. с численностью работающих 8,5 штатных единиц, дефицитом бюджета 516024,51 руб.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b/>
          <w:sz w:val="12"/>
          <w:szCs w:val="12"/>
        </w:rPr>
        <w:t xml:space="preserve">              </w:t>
      </w:r>
      <w:r w:rsidRPr="00F62E6F">
        <w:rPr>
          <w:sz w:val="12"/>
          <w:szCs w:val="12"/>
        </w:rPr>
        <w:t xml:space="preserve">3. Настоящее решение вступает в силу со </w:t>
      </w:r>
      <w:proofErr w:type="gramStart"/>
      <w:r w:rsidRPr="00F62E6F">
        <w:rPr>
          <w:sz w:val="12"/>
          <w:szCs w:val="12"/>
        </w:rPr>
        <w:t>дня  его</w:t>
      </w:r>
      <w:proofErr w:type="gramEnd"/>
      <w:r w:rsidRPr="00F62E6F">
        <w:rPr>
          <w:sz w:val="12"/>
          <w:szCs w:val="12"/>
        </w:rPr>
        <w:t xml:space="preserve"> подписания и подлежит официальному опубликованию (обнародованию) в  информационном бюллетене «Сельские новости».</w:t>
      </w:r>
    </w:p>
    <w:p w:rsidR="00F62E6F" w:rsidRPr="00F62E6F" w:rsidRDefault="00F62E6F" w:rsidP="00F62E6F">
      <w:pPr>
        <w:rPr>
          <w:sz w:val="12"/>
          <w:szCs w:val="12"/>
        </w:rPr>
      </w:pPr>
    </w:p>
    <w:p w:rsidR="00F62E6F" w:rsidRPr="00F62E6F" w:rsidRDefault="00F62E6F" w:rsidP="00F62E6F">
      <w:pPr>
        <w:rPr>
          <w:sz w:val="12"/>
          <w:szCs w:val="12"/>
        </w:rPr>
      </w:pPr>
    </w:p>
    <w:p w:rsidR="00F62E6F" w:rsidRPr="00F62E6F" w:rsidRDefault="00F62E6F" w:rsidP="00F62E6F">
      <w:pPr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Глава сельского поселения                                                                  </w:t>
      </w:r>
      <w:proofErr w:type="spellStart"/>
      <w:r w:rsidRPr="00F62E6F">
        <w:rPr>
          <w:sz w:val="12"/>
          <w:szCs w:val="12"/>
        </w:rPr>
        <w:t>А.Н.Тимофеев</w:t>
      </w:r>
      <w:proofErr w:type="spellEnd"/>
      <w:r w:rsidRPr="00F62E6F">
        <w:rPr>
          <w:sz w:val="12"/>
          <w:szCs w:val="12"/>
        </w:rPr>
        <w:t xml:space="preserve">                           </w:t>
      </w:r>
    </w:p>
    <w:p w:rsidR="00F62E6F" w:rsidRPr="00F62E6F" w:rsidRDefault="00F62E6F" w:rsidP="00F62E6F">
      <w:pPr>
        <w:tabs>
          <w:tab w:val="left" w:pos="363"/>
          <w:tab w:val="right" w:pos="9637"/>
        </w:tabs>
        <w:rPr>
          <w:sz w:val="12"/>
          <w:szCs w:val="12"/>
        </w:rPr>
      </w:pP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62E6F">
        <w:rPr>
          <w:rFonts w:ascii="Arial" w:hAnsi="Arial"/>
          <w:sz w:val="12"/>
          <w:szCs w:val="12"/>
        </w:rPr>
        <w:t>РОССИЙСКАЯ ФЕДЕРАЦИЯ</w:t>
      </w:r>
    </w:p>
    <w:p w:rsidR="00F62E6F" w:rsidRPr="00F62E6F" w:rsidRDefault="00F62E6F" w:rsidP="00F62E6F">
      <w:pPr>
        <w:jc w:val="center"/>
        <w:rPr>
          <w:sz w:val="12"/>
          <w:szCs w:val="12"/>
        </w:rPr>
      </w:pPr>
      <w:r w:rsidRPr="00F62E6F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F62E6F" w:rsidRPr="00722EFC" w:rsidRDefault="00F62E6F" w:rsidP="00F62E6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62E6F">
        <w:rPr>
          <w:rFonts w:ascii="Arial" w:hAnsi="Arial"/>
          <w:sz w:val="12"/>
          <w:szCs w:val="12"/>
        </w:rPr>
        <w:t>ГАЛИЧСКИЙ МУНИЦИПАЛЬНЫЙ РАЙОН</w:t>
      </w:r>
    </w:p>
    <w:p w:rsidR="00F62E6F" w:rsidRPr="00F62E6F" w:rsidRDefault="00F62E6F" w:rsidP="00F62E6F">
      <w:pPr>
        <w:jc w:val="center"/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F62E6F" w:rsidRPr="00F62E6F" w:rsidRDefault="00F62E6F" w:rsidP="00F62E6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62E6F">
        <w:rPr>
          <w:rFonts w:ascii="Arial" w:hAnsi="Arial"/>
          <w:sz w:val="12"/>
          <w:szCs w:val="12"/>
        </w:rPr>
        <w:t>СОВЕТ ДЕПУТАТОВ</w:t>
      </w:r>
    </w:p>
    <w:p w:rsidR="00F62E6F" w:rsidRPr="00F62E6F" w:rsidRDefault="00F62E6F" w:rsidP="00F62E6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62E6F">
        <w:rPr>
          <w:rFonts w:ascii="Arial" w:hAnsi="Arial"/>
          <w:sz w:val="12"/>
          <w:szCs w:val="12"/>
        </w:rPr>
        <w:t>ОРЕХОВСКОГО СЕЛЬСКОГО ПОСЕЛЕНИЯ</w:t>
      </w:r>
    </w:p>
    <w:p w:rsidR="00F62E6F" w:rsidRPr="00F62E6F" w:rsidRDefault="00F62E6F" w:rsidP="00F62E6F">
      <w:pPr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jc w:val="center"/>
        <w:rPr>
          <w:sz w:val="12"/>
          <w:szCs w:val="12"/>
        </w:rPr>
      </w:pPr>
      <w:r w:rsidRPr="00F62E6F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F62E6F" w:rsidRPr="00F62E6F" w:rsidRDefault="00F62E6F" w:rsidP="00F62E6F">
      <w:pPr>
        <w:rPr>
          <w:rFonts w:ascii="Arial" w:hAnsi="Arial" w:cs="Arial"/>
          <w:b/>
          <w:shadow/>
          <w:sz w:val="12"/>
          <w:szCs w:val="12"/>
        </w:rPr>
      </w:pPr>
    </w:p>
    <w:p w:rsidR="00F62E6F" w:rsidRPr="00F62E6F" w:rsidRDefault="00F62E6F" w:rsidP="00F62E6F">
      <w:pPr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от «</w:t>
      </w:r>
      <w:proofErr w:type="gramStart"/>
      <w:r w:rsidRPr="00F62E6F">
        <w:rPr>
          <w:rFonts w:ascii="Arial" w:hAnsi="Arial" w:cs="Arial"/>
          <w:sz w:val="12"/>
          <w:szCs w:val="12"/>
        </w:rPr>
        <w:t>29 »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июля 2022 года  № 95 </w:t>
      </w:r>
    </w:p>
    <w:p w:rsidR="00F62E6F" w:rsidRPr="00F62E6F" w:rsidRDefault="00F62E6F" w:rsidP="00F62E6F">
      <w:pPr>
        <w:jc w:val="center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О внесении изменений в решение Совета депутатов</w:t>
      </w:r>
    </w:p>
    <w:p w:rsidR="00F62E6F" w:rsidRPr="00F62E6F" w:rsidRDefault="00F62E6F" w:rsidP="00F62E6F">
      <w:pPr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 сельского поселения   от 24 декабря 2021 года № 65</w:t>
      </w:r>
    </w:p>
    <w:p w:rsidR="00F62E6F" w:rsidRPr="00F62E6F" w:rsidRDefault="00F62E6F" w:rsidP="00F62E6F">
      <w:pPr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«</w:t>
      </w:r>
      <w:proofErr w:type="gramStart"/>
      <w:r w:rsidRPr="00F62E6F">
        <w:rPr>
          <w:rFonts w:ascii="Arial" w:hAnsi="Arial" w:cs="Arial"/>
          <w:sz w:val="12"/>
          <w:szCs w:val="12"/>
        </w:rPr>
        <w:t>О  бюджете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</w:t>
      </w:r>
      <w:r w:rsidRPr="00F62E6F">
        <w:rPr>
          <w:rFonts w:ascii="Arial" w:hAnsi="Arial" w:cs="Arial"/>
          <w:sz w:val="12"/>
          <w:szCs w:val="12"/>
        </w:rPr>
        <w:t xml:space="preserve">сельского поселения на 2022 год </w:t>
      </w:r>
    </w:p>
    <w:p w:rsidR="00F62E6F" w:rsidRPr="00F62E6F" w:rsidRDefault="00F62E6F" w:rsidP="00F62E6F">
      <w:pPr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и на плановый период 2023 и 2024 годов»</w:t>
      </w:r>
    </w:p>
    <w:p w:rsidR="00F62E6F" w:rsidRPr="00F62E6F" w:rsidRDefault="00F62E6F" w:rsidP="00F62E6F">
      <w:pPr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ind w:firstLine="709"/>
        <w:jc w:val="both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годов, Совет депутатов сельского поселения РЕШИЛ:</w:t>
      </w:r>
    </w:p>
    <w:p w:rsidR="00F62E6F" w:rsidRPr="00F62E6F" w:rsidRDefault="00F62E6F" w:rsidP="00F62E6F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F62E6F">
        <w:rPr>
          <w:rFonts w:ascii="Arial" w:hAnsi="Arial" w:cs="Arial"/>
          <w:sz w:val="12"/>
          <w:szCs w:val="12"/>
        </w:rPr>
        <w:t>поселения  от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24 декабря 2021 года № 65 «О  бюджете </w:t>
      </w: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sz w:val="12"/>
          <w:szCs w:val="12"/>
        </w:rPr>
        <w:t xml:space="preserve"> </w:t>
      </w:r>
      <w:r w:rsidRPr="00F62E6F">
        <w:rPr>
          <w:rFonts w:ascii="Arial" w:hAnsi="Arial" w:cs="Arial"/>
          <w:sz w:val="12"/>
          <w:szCs w:val="12"/>
        </w:rPr>
        <w:t>сельского поселения на 2022 год и на плановый период 2023 и 2024 годов» (далее – Решение) (в редакции решения Совета депутатов сельского поселения от 31 января 2022 года № 68; от 28 февраля 2022 года № 70; от 29 апреля 2022 года № 84; от 31 мая 2022 года № 89):</w:t>
      </w:r>
    </w:p>
    <w:p w:rsidR="00F62E6F" w:rsidRPr="00F62E6F" w:rsidRDefault="00F62E6F" w:rsidP="00F62E6F">
      <w:pPr>
        <w:ind w:firstLine="709"/>
        <w:jc w:val="both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- в подпункт 1 пункта 1 слова «в сумме 9 677 029 рублей» заменить словами «в сумме 9 877 029 рублей», слова «в сумме 3 687 714 рублей» заменить словами «в сумме 3 887 714 рублей»;</w:t>
      </w:r>
    </w:p>
    <w:p w:rsidR="00F62E6F" w:rsidRPr="00F62E6F" w:rsidRDefault="00F62E6F" w:rsidP="00F62E6F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- в подпункт 2 пункта 1 слова «в сумме 10 822 191 рубль» заменить словами «в сумме 11 022 191 рубль»;</w:t>
      </w:r>
    </w:p>
    <w:p w:rsidR="00F62E6F" w:rsidRPr="00F62E6F" w:rsidRDefault="00F62E6F" w:rsidP="00F62E6F">
      <w:pPr>
        <w:pStyle w:val="a5"/>
        <w:rPr>
          <w:sz w:val="12"/>
          <w:szCs w:val="12"/>
        </w:rPr>
      </w:pPr>
      <w:r w:rsidRPr="00F62E6F">
        <w:rPr>
          <w:rFonts w:ascii="Arial" w:hAnsi="Arial" w:cs="Arial"/>
          <w:spacing w:val="-4"/>
          <w:sz w:val="12"/>
          <w:szCs w:val="12"/>
        </w:rPr>
        <w:t xml:space="preserve">           2. </w:t>
      </w:r>
      <w:r w:rsidRPr="00F62E6F">
        <w:rPr>
          <w:rFonts w:ascii="Arial" w:hAnsi="Arial" w:cs="Arial"/>
          <w:sz w:val="12"/>
          <w:szCs w:val="12"/>
        </w:rPr>
        <w:t xml:space="preserve">Приложение </w:t>
      </w:r>
      <w:r w:rsidRPr="00F62E6F">
        <w:rPr>
          <w:rFonts w:ascii="Arial" w:hAnsi="Arial" w:cs="Arial"/>
          <w:spacing w:val="-4"/>
          <w:sz w:val="12"/>
          <w:szCs w:val="12"/>
        </w:rPr>
        <w:t>1 «</w:t>
      </w:r>
      <w:r w:rsidRPr="00F62E6F">
        <w:rPr>
          <w:rFonts w:ascii="Arial" w:hAnsi="Arial" w:cs="Arial"/>
          <w:sz w:val="12"/>
          <w:szCs w:val="12"/>
        </w:rPr>
        <w:t xml:space="preserve">Объем прогнозируемых доходов в бюджет </w:t>
      </w: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поселения на 2022 год</w:t>
      </w:r>
      <w:r w:rsidRPr="00F62E6F">
        <w:rPr>
          <w:rFonts w:ascii="Arial" w:hAnsi="Arial" w:cs="Arial"/>
          <w:spacing w:val="-4"/>
          <w:sz w:val="12"/>
          <w:szCs w:val="12"/>
        </w:rPr>
        <w:t xml:space="preserve">», </w:t>
      </w:r>
      <w:r w:rsidRPr="00F62E6F">
        <w:rPr>
          <w:rFonts w:ascii="Arial" w:hAnsi="Arial" w:cs="Arial"/>
          <w:sz w:val="12"/>
          <w:szCs w:val="12"/>
        </w:rPr>
        <w:t>приложение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2022 год», приложение 5 «Ведомственная структура расходов бюджета сельского поселения на 2022 год», приложение  9 «Источники финансирования дефицита бюджета сельского поселения на 2022 год»</w:t>
      </w:r>
      <w:r w:rsidRPr="00F62E6F">
        <w:rPr>
          <w:sz w:val="12"/>
          <w:szCs w:val="12"/>
        </w:rPr>
        <w:t xml:space="preserve">, </w:t>
      </w:r>
      <w:r w:rsidRPr="00F62E6F">
        <w:rPr>
          <w:rFonts w:ascii="Arial" w:hAnsi="Arial" w:cs="Arial"/>
          <w:sz w:val="12"/>
          <w:szCs w:val="12"/>
        </w:rPr>
        <w:t xml:space="preserve">изложить в новой редакции согласно приложениям 1, 2, 3, 4 к  настоящему решению. </w:t>
      </w:r>
    </w:p>
    <w:p w:rsidR="00F62E6F" w:rsidRPr="00F62E6F" w:rsidRDefault="00F62E6F" w:rsidP="00F62E6F">
      <w:pPr>
        <w:pStyle w:val="a3"/>
        <w:ind w:firstLine="709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3. Настоящее </w:t>
      </w:r>
      <w:proofErr w:type="gramStart"/>
      <w:r w:rsidRPr="00F62E6F">
        <w:rPr>
          <w:rFonts w:ascii="Arial" w:hAnsi="Arial" w:cs="Arial"/>
          <w:sz w:val="12"/>
          <w:szCs w:val="12"/>
        </w:rPr>
        <w:t>решение  вступает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в силу со дня его опубликования (обнародования). </w:t>
      </w:r>
    </w:p>
    <w:p w:rsidR="00F62E6F" w:rsidRPr="00F62E6F" w:rsidRDefault="00F62E6F" w:rsidP="00F62E6F">
      <w:pPr>
        <w:jc w:val="both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jc w:val="both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Глава       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сельского поселения                                                                                   </w:t>
      </w:r>
      <w:proofErr w:type="spellStart"/>
      <w:r w:rsidRPr="00F62E6F">
        <w:rPr>
          <w:rFonts w:ascii="Arial" w:hAnsi="Arial" w:cs="Arial"/>
          <w:sz w:val="12"/>
          <w:szCs w:val="12"/>
        </w:rPr>
        <w:t>А.Н.Тимофеев</w:t>
      </w:r>
      <w:proofErr w:type="spellEnd"/>
      <w:r w:rsidRPr="00F62E6F">
        <w:rPr>
          <w:sz w:val="12"/>
          <w:szCs w:val="12"/>
        </w:rPr>
        <w:t xml:space="preserve">    </w:t>
      </w:r>
    </w:p>
    <w:p w:rsidR="00F62E6F" w:rsidRPr="00F62E6F" w:rsidRDefault="00F62E6F" w:rsidP="00F62E6F">
      <w:pPr>
        <w:jc w:val="both"/>
        <w:rPr>
          <w:sz w:val="12"/>
          <w:szCs w:val="12"/>
        </w:rPr>
      </w:pPr>
    </w:p>
    <w:p w:rsidR="00F62E6F" w:rsidRPr="00F62E6F" w:rsidRDefault="00F62E6F" w:rsidP="00F62E6F">
      <w:pPr>
        <w:jc w:val="both"/>
        <w:rPr>
          <w:sz w:val="12"/>
          <w:szCs w:val="12"/>
        </w:rPr>
      </w:pPr>
    </w:p>
    <w:p w:rsidR="00F62E6F" w:rsidRPr="00F62E6F" w:rsidRDefault="00F62E6F" w:rsidP="00F62E6F">
      <w:pPr>
        <w:jc w:val="both"/>
        <w:rPr>
          <w:sz w:val="12"/>
          <w:szCs w:val="12"/>
        </w:rPr>
      </w:pP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sz w:val="12"/>
          <w:szCs w:val="12"/>
        </w:rPr>
        <w:t xml:space="preserve">     </w:t>
      </w:r>
      <w:proofErr w:type="gramStart"/>
      <w:r w:rsidRPr="00F62E6F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</w:t>
      </w:r>
      <w:r w:rsidRPr="00F62E6F">
        <w:rPr>
          <w:rFonts w:ascii="Arial" w:hAnsi="Arial" w:cs="Arial"/>
          <w:sz w:val="12"/>
          <w:szCs w:val="12"/>
        </w:rPr>
        <w:t xml:space="preserve">к решению Совета депутатов 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Костромской области</w:t>
      </w: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62E6F">
        <w:rPr>
          <w:rFonts w:ascii="Arial" w:hAnsi="Arial" w:cs="Arial"/>
          <w:sz w:val="12"/>
          <w:szCs w:val="12"/>
        </w:rPr>
        <w:t>от  29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  июля 2022 года  № 95 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62E6F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 решению Совета депутатов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сельского поселения</w:t>
      </w: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62E6F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62E6F">
        <w:rPr>
          <w:rFonts w:ascii="Arial" w:hAnsi="Arial" w:cs="Arial"/>
          <w:sz w:val="12"/>
          <w:szCs w:val="12"/>
        </w:rPr>
        <w:t>года  №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65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 </w:t>
      </w:r>
    </w:p>
    <w:p w:rsidR="00F62E6F" w:rsidRPr="00F62E6F" w:rsidRDefault="00F62E6F" w:rsidP="00F62E6F">
      <w:pPr>
        <w:jc w:val="center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F62E6F" w:rsidRPr="00F62E6F" w:rsidRDefault="00F62E6F" w:rsidP="00F62E6F">
      <w:pPr>
        <w:jc w:val="center"/>
        <w:rPr>
          <w:sz w:val="12"/>
          <w:szCs w:val="12"/>
        </w:rPr>
      </w:pP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поселения на 2022 год</w:t>
      </w:r>
    </w:p>
    <w:tbl>
      <w:tblPr>
        <w:tblW w:w="11181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3154"/>
        <w:gridCol w:w="6344"/>
        <w:gridCol w:w="1432"/>
        <w:gridCol w:w="10"/>
        <w:gridCol w:w="226"/>
        <w:gridCol w:w="15"/>
      </w:tblGrid>
      <w:tr w:rsidR="00F62E6F" w:rsidRPr="00F62E6F" w:rsidTr="00670B42">
        <w:trPr>
          <w:gridAfter w:val="1"/>
          <w:wAfter w:w="15" w:type="dxa"/>
          <w:cantSplit/>
          <w:trHeight w:val="55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1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5989315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1 01 02000 01 0000 110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1 01 02010 01 0000 110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F62E6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F62E6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,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1659300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6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предпринимателей,  нотариусов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1 01 02030 01 0000 110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2E6F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F62E6F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2E6F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F62E6F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trHeight w:val="5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trHeight w:val="7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246900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43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245900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45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trHeight w:val="37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1021400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772400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trHeight w:val="37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30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195000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5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trHeight w:val="40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7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cantSplit/>
          <w:trHeight w:val="55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cantSplit/>
          <w:trHeight w:val="266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Доходы от оказания платных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услуг  и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 xml:space="preserve">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color w:val="000000"/>
                <w:sz w:val="12"/>
                <w:szCs w:val="12"/>
              </w:rPr>
              <w:t>1 13 02000 00 0000 130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color w:val="00000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1 13 02060 00 0000 000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color w:val="00000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1 13 02065 10 0000 130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1 16 02020 02 0000 140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3887714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3887714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722EFC">
        <w:trPr>
          <w:gridAfter w:val="1"/>
          <w:wAfter w:w="15" w:type="dxa"/>
          <w:trHeight w:val="36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470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897664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eastAsia="Arial" w:hAnsi="Arial" w:cs="Arial"/>
                <w:sz w:val="12"/>
                <w:szCs w:val="12"/>
              </w:rPr>
              <w:lastRenderedPageBreak/>
              <w:t xml:space="preserve"> </w:t>
            </w:r>
            <w:r w:rsidRPr="00F62E6F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F62E6F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105800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  <w:tr w:rsidR="00F62E6F" w:rsidRPr="00F62E6F" w:rsidTr="00670B42">
        <w:tblPrEx>
          <w:tblLook w:val="04A0" w:firstRow="1" w:lastRow="0" w:firstColumn="1" w:lastColumn="0" w:noHBand="0" w:noVBand="1"/>
        </w:tblPrEx>
        <w:trPr>
          <w:gridAfter w:val="2"/>
          <w:wAfter w:w="241" w:type="dxa"/>
          <w:trHeight w:val="266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2 02 49999 10 0000 150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E6F" w:rsidRPr="00F62E6F" w:rsidRDefault="00F62E6F" w:rsidP="00670B4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700000</w:t>
            </w:r>
          </w:p>
        </w:tc>
      </w:tr>
      <w:tr w:rsidR="00F62E6F" w:rsidRPr="00F62E6F" w:rsidTr="00670B42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both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9877029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F62E6F" w:rsidRPr="00F62E6F" w:rsidRDefault="00F62E6F" w:rsidP="00F62E6F">
      <w:pPr>
        <w:rPr>
          <w:rFonts w:ascii="Arial" w:eastAsia="Arial" w:hAnsi="Arial" w:cs="Arial"/>
          <w:sz w:val="12"/>
          <w:szCs w:val="12"/>
        </w:rPr>
      </w:pPr>
    </w:p>
    <w:p w:rsidR="00F62E6F" w:rsidRPr="00F62E6F" w:rsidRDefault="00F62E6F" w:rsidP="00F62E6F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Приложение 2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 решению Совета депутатов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Костромской области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62E6F">
        <w:rPr>
          <w:rFonts w:ascii="Arial" w:hAnsi="Arial" w:cs="Arial"/>
          <w:sz w:val="12"/>
          <w:szCs w:val="12"/>
        </w:rPr>
        <w:t>от  29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 июля 2022 года  № 95 </w:t>
      </w:r>
    </w:p>
    <w:p w:rsidR="00F62E6F" w:rsidRPr="00F62E6F" w:rsidRDefault="00F62E6F" w:rsidP="00F62E6F">
      <w:pPr>
        <w:jc w:val="right"/>
        <w:rPr>
          <w:rFonts w:ascii="Arial" w:eastAsia="Arial" w:hAnsi="Arial" w:cs="Arial"/>
          <w:sz w:val="12"/>
          <w:szCs w:val="12"/>
        </w:rPr>
      </w:pP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 </w:t>
      </w:r>
      <w:r w:rsidRPr="00F62E6F">
        <w:rPr>
          <w:rFonts w:ascii="Arial" w:hAnsi="Arial" w:cs="Arial"/>
          <w:sz w:val="12"/>
          <w:szCs w:val="12"/>
        </w:rPr>
        <w:t>Приложение 3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 решению Совета депутатов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сельского поселения</w:t>
      </w: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62E6F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62E6F">
        <w:rPr>
          <w:rFonts w:ascii="Arial" w:hAnsi="Arial" w:cs="Arial"/>
          <w:sz w:val="12"/>
          <w:szCs w:val="12"/>
        </w:rPr>
        <w:t>года  №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65</w:t>
      </w:r>
    </w:p>
    <w:p w:rsidR="00F62E6F" w:rsidRPr="00F62E6F" w:rsidRDefault="00F62E6F" w:rsidP="00F62E6F">
      <w:pPr>
        <w:rPr>
          <w:sz w:val="12"/>
          <w:szCs w:val="12"/>
        </w:rPr>
      </w:pPr>
    </w:p>
    <w:p w:rsidR="00F62E6F" w:rsidRPr="00F62E6F" w:rsidRDefault="00F62E6F" w:rsidP="00F62E6F">
      <w:pPr>
        <w:pStyle w:val="1"/>
        <w:numPr>
          <w:ilvl w:val="0"/>
          <w:numId w:val="42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Распределение бюджетных ассигнований </w:t>
      </w:r>
    </w:p>
    <w:p w:rsidR="00F62E6F" w:rsidRPr="00F62E6F" w:rsidRDefault="00F62E6F" w:rsidP="00F62E6F">
      <w:pPr>
        <w:jc w:val="center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F62E6F">
        <w:rPr>
          <w:sz w:val="12"/>
          <w:szCs w:val="12"/>
        </w:rPr>
        <w:t xml:space="preserve"> </w:t>
      </w:r>
      <w:r w:rsidRPr="00F62E6F">
        <w:rPr>
          <w:rFonts w:ascii="Arial" w:hAnsi="Arial" w:cs="Arial"/>
          <w:sz w:val="12"/>
          <w:szCs w:val="12"/>
        </w:rPr>
        <w:t>на 2022 год</w:t>
      </w:r>
    </w:p>
    <w:p w:rsidR="00F62E6F" w:rsidRPr="00F62E6F" w:rsidRDefault="00F62E6F" w:rsidP="00F62E6F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93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22"/>
        <w:gridCol w:w="8"/>
        <w:gridCol w:w="1110"/>
        <w:gridCol w:w="19"/>
        <w:gridCol w:w="1565"/>
        <w:gridCol w:w="1266"/>
        <w:gridCol w:w="10"/>
        <w:gridCol w:w="34"/>
        <w:gridCol w:w="1266"/>
        <w:gridCol w:w="10"/>
        <w:gridCol w:w="202"/>
        <w:gridCol w:w="40"/>
        <w:gridCol w:w="10"/>
      </w:tblGrid>
      <w:tr w:rsidR="00F62E6F" w:rsidRPr="00F62E6F" w:rsidTr="00670B42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3741163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38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20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5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2843066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2843066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5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355866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351000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351000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4866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4866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3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112292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Прочие выплаты по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7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4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4758998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08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35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F62E6F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87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464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4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31500S2140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4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450600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47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79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1775349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1775349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lastRenderedPageBreak/>
              <w:t xml:space="preserve">Учреждения культуры </w:t>
            </w:r>
            <w:proofErr w:type="gramStart"/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>и  мероприятия</w:t>
            </w:r>
            <w:proofErr w:type="gramEnd"/>
            <w:r w:rsidRPr="00F62E6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1701749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1701749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1701749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1701749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6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gridAfter w:val="1"/>
          <w:wAfter w:w="10" w:type="dxa"/>
          <w:trHeight w:val="6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11022191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62E6F" w:rsidRPr="00F62E6F" w:rsidRDefault="00F62E6F" w:rsidP="00670B42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F62E6F" w:rsidRPr="00F62E6F" w:rsidRDefault="00F62E6F" w:rsidP="00F62E6F">
      <w:pPr>
        <w:spacing w:line="180" w:lineRule="exact"/>
        <w:rPr>
          <w:b/>
          <w:bCs/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</w:t>
      </w:r>
      <w:r w:rsidRPr="00F62E6F">
        <w:rPr>
          <w:sz w:val="12"/>
          <w:szCs w:val="12"/>
        </w:rPr>
        <w:tab/>
      </w:r>
      <w:r w:rsidRPr="00F62E6F">
        <w:rPr>
          <w:b/>
          <w:bCs/>
          <w:sz w:val="12"/>
          <w:szCs w:val="12"/>
        </w:rPr>
        <w:t xml:space="preserve">                                             </w:t>
      </w:r>
    </w:p>
    <w:p w:rsidR="00F62E6F" w:rsidRPr="00F62E6F" w:rsidRDefault="00722EFC" w:rsidP="00F62E6F">
      <w:pPr>
        <w:spacing w:line="180" w:lineRule="exac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</w:t>
      </w:r>
    </w:p>
    <w:p w:rsidR="00F62E6F" w:rsidRPr="00F62E6F" w:rsidRDefault="00F62E6F" w:rsidP="00F62E6F">
      <w:pPr>
        <w:spacing w:line="180" w:lineRule="exact"/>
        <w:rPr>
          <w:rFonts w:ascii="Arial" w:eastAsia="Arial" w:hAnsi="Arial" w:cs="Arial"/>
          <w:sz w:val="12"/>
          <w:szCs w:val="12"/>
        </w:rPr>
      </w:pPr>
    </w:p>
    <w:p w:rsidR="00F62E6F" w:rsidRPr="00F62E6F" w:rsidRDefault="00F62E6F" w:rsidP="00F62E6F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 xml:space="preserve">Приложение 3 </w:t>
      </w:r>
    </w:p>
    <w:p w:rsidR="00F62E6F" w:rsidRPr="00F62E6F" w:rsidRDefault="00F62E6F" w:rsidP="00F62E6F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 решению Совета депутатов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proofErr w:type="spellStart"/>
      <w:r w:rsidRPr="00F62E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Костромской области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62E6F">
        <w:rPr>
          <w:rFonts w:ascii="Arial" w:hAnsi="Arial" w:cs="Arial"/>
          <w:sz w:val="12"/>
          <w:szCs w:val="12"/>
        </w:rPr>
        <w:t>от  29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 июля 2022 года  № 95 </w:t>
      </w:r>
    </w:p>
    <w:p w:rsidR="00F62E6F" w:rsidRPr="00F62E6F" w:rsidRDefault="00F62E6F" w:rsidP="00F62E6F">
      <w:pPr>
        <w:jc w:val="right"/>
        <w:rPr>
          <w:b/>
          <w:bCs/>
          <w:sz w:val="12"/>
          <w:szCs w:val="12"/>
        </w:rPr>
      </w:pP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Приложение 5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 решению Совета депутатов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сельского поселения</w:t>
      </w: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62E6F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62E6F">
        <w:rPr>
          <w:rFonts w:ascii="Arial" w:hAnsi="Arial" w:cs="Arial"/>
          <w:sz w:val="12"/>
          <w:szCs w:val="12"/>
        </w:rPr>
        <w:t>года  №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65</w:t>
      </w:r>
    </w:p>
    <w:p w:rsidR="00F62E6F" w:rsidRPr="00F62E6F" w:rsidRDefault="00F62E6F" w:rsidP="00F62E6F">
      <w:pPr>
        <w:pStyle w:val="210"/>
        <w:spacing w:line="240" w:lineRule="auto"/>
        <w:jc w:val="left"/>
        <w:rPr>
          <w:sz w:val="12"/>
          <w:szCs w:val="12"/>
        </w:rPr>
      </w:pPr>
    </w:p>
    <w:p w:rsidR="00F62E6F" w:rsidRPr="00F62E6F" w:rsidRDefault="00F62E6F" w:rsidP="00F62E6F">
      <w:pPr>
        <w:pStyle w:val="210"/>
        <w:spacing w:line="240" w:lineRule="auto"/>
        <w:jc w:val="right"/>
        <w:rPr>
          <w:sz w:val="12"/>
          <w:szCs w:val="12"/>
        </w:rPr>
      </w:pPr>
      <w:r w:rsidRPr="00F62E6F">
        <w:rPr>
          <w:b w:val="0"/>
          <w:sz w:val="12"/>
          <w:szCs w:val="12"/>
        </w:rPr>
        <w:t>Ведомственная структура расходов бюджета сельского поселения на 2022 год</w:t>
      </w:r>
    </w:p>
    <w:p w:rsidR="00F62E6F" w:rsidRPr="00F62E6F" w:rsidRDefault="00F62E6F" w:rsidP="00F62E6F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78"/>
        <w:gridCol w:w="7"/>
        <w:gridCol w:w="43"/>
        <w:gridCol w:w="992"/>
        <w:gridCol w:w="709"/>
        <w:gridCol w:w="709"/>
        <w:gridCol w:w="1701"/>
        <w:gridCol w:w="850"/>
        <w:gridCol w:w="1559"/>
      </w:tblGrid>
      <w:tr w:rsidR="00F62E6F" w:rsidRPr="00F62E6F" w:rsidTr="00670B42">
        <w:trPr>
          <w:trHeight w:val="54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Раздел</w:t>
            </w:r>
          </w:p>
          <w:p w:rsidR="00F62E6F" w:rsidRPr="00F62E6F" w:rsidRDefault="00F62E6F" w:rsidP="00670B4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proofErr w:type="gramStart"/>
            <w:r w:rsidRPr="00F62E6F">
              <w:rPr>
                <w:b w:val="0"/>
                <w:sz w:val="12"/>
                <w:szCs w:val="12"/>
              </w:rPr>
              <w:t xml:space="preserve">Администрация  </w:t>
            </w:r>
            <w:proofErr w:type="spellStart"/>
            <w:r w:rsidRPr="00F62E6F">
              <w:rPr>
                <w:b w:val="0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F62E6F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11022191</w:t>
            </w:r>
          </w:p>
        </w:tc>
      </w:tr>
      <w:tr w:rsidR="00F62E6F" w:rsidRPr="00F62E6F" w:rsidTr="00670B42">
        <w:trPr>
          <w:trHeight w:val="14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3741163</w:t>
            </w:r>
          </w:p>
        </w:tc>
      </w:tr>
      <w:tr w:rsidR="00F62E6F" w:rsidRPr="00F62E6F" w:rsidTr="00670B42">
        <w:trPr>
          <w:trHeight w:val="32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62E6F" w:rsidRPr="00F62E6F" w:rsidTr="00670B42">
        <w:trPr>
          <w:trHeight w:val="3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62E6F" w:rsidRPr="00F62E6F" w:rsidTr="00670B42">
        <w:trPr>
          <w:trHeight w:val="1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62E6F" w:rsidRPr="00F62E6F" w:rsidTr="00670B42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62E6F" w:rsidRPr="00F62E6F" w:rsidTr="00670B42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2843066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2843066</w:t>
            </w:r>
          </w:p>
        </w:tc>
      </w:tr>
      <w:tr w:rsidR="00F62E6F" w:rsidRPr="00F62E6F" w:rsidTr="00670B42">
        <w:trPr>
          <w:trHeight w:val="18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</w:tr>
      <w:tr w:rsidR="00F62E6F" w:rsidRPr="00F62E6F" w:rsidTr="00670B42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F62E6F" w:rsidRPr="00F62E6F" w:rsidTr="00670B42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F62E6F" w:rsidRPr="00F62E6F" w:rsidTr="00670B42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355866</w:t>
            </w:r>
          </w:p>
        </w:tc>
      </w:tr>
      <w:tr w:rsidR="00F62E6F" w:rsidRPr="00F62E6F" w:rsidTr="00670B42">
        <w:trPr>
          <w:trHeight w:val="45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351000</w:t>
            </w:r>
          </w:p>
        </w:tc>
      </w:tr>
      <w:tr w:rsidR="00F62E6F" w:rsidRPr="00F62E6F" w:rsidTr="00670B42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351000</w:t>
            </w:r>
          </w:p>
        </w:tc>
      </w:tr>
      <w:tr w:rsidR="00F62E6F" w:rsidRPr="00F62E6F" w:rsidTr="00670B42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4866</w:t>
            </w:r>
          </w:p>
        </w:tc>
      </w:tr>
      <w:tr w:rsidR="00F62E6F" w:rsidRPr="00F62E6F" w:rsidTr="00670B42">
        <w:trPr>
          <w:trHeight w:val="21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4866</w:t>
            </w:r>
          </w:p>
        </w:tc>
      </w:tr>
      <w:tr w:rsidR="00F62E6F" w:rsidRPr="00F62E6F" w:rsidTr="00670B42">
        <w:trPr>
          <w:trHeight w:val="59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F62E6F" w:rsidRPr="00F62E6F" w:rsidTr="00670B42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F62E6F" w:rsidRPr="00F62E6F" w:rsidTr="00670B42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F62E6F" w:rsidRPr="00F62E6F" w:rsidTr="00670B42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F62E6F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F62E6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62E6F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18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1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55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112292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F62E6F" w:rsidRPr="00F62E6F" w:rsidTr="00670B42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F62E6F" w:rsidRPr="00F62E6F" w:rsidTr="00670B42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F62E6F" w:rsidRPr="00F62E6F" w:rsidTr="00670B42">
        <w:trPr>
          <w:trHeight w:val="8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F62E6F" w:rsidRPr="00F62E6F" w:rsidTr="00670B42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F62E6F" w:rsidRPr="00F62E6F" w:rsidTr="00670B42">
        <w:trPr>
          <w:trHeight w:val="34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</w:tr>
      <w:tr w:rsidR="00F62E6F" w:rsidRPr="00F62E6F" w:rsidTr="00670B42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F62E6F" w:rsidRPr="00F62E6F" w:rsidTr="00670B42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F62E6F" w:rsidRPr="00F62E6F" w:rsidTr="00670B42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F62E6F" w:rsidRPr="00F62E6F" w:rsidTr="00670B42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F62E6F" w:rsidRPr="00F62E6F" w:rsidTr="00670B42">
        <w:trPr>
          <w:trHeight w:val="5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F62E6F" w:rsidRPr="00F62E6F" w:rsidTr="00670B42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F62E6F" w:rsidRPr="00F62E6F" w:rsidTr="00670B42">
        <w:trPr>
          <w:trHeight w:val="3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F62E6F" w:rsidRPr="00F62E6F" w:rsidTr="00670B42">
        <w:trPr>
          <w:trHeight w:val="73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F62E6F" w:rsidRPr="00F62E6F" w:rsidTr="00722EFC">
        <w:trPr>
          <w:trHeight w:val="46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F62E6F" w:rsidRPr="00F62E6F" w:rsidTr="00670B42">
        <w:trPr>
          <w:trHeight w:val="22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F62E6F" w:rsidRPr="00F62E6F" w:rsidTr="00670B42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F62E6F" w:rsidRPr="00F62E6F" w:rsidTr="00670B42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62E6F" w:rsidRPr="00F62E6F" w:rsidTr="00670B42">
        <w:trPr>
          <w:trHeight w:val="35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62E6F" w:rsidRPr="00F62E6F" w:rsidTr="00670B42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62E6F" w:rsidRPr="00F62E6F" w:rsidTr="00670B42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4758998</w:t>
            </w:r>
          </w:p>
        </w:tc>
      </w:tr>
      <w:tr w:rsidR="00F62E6F" w:rsidRPr="00F62E6F" w:rsidTr="00670B42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F62E6F" w:rsidRPr="00F62E6F" w:rsidTr="00670B42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F62E6F" w:rsidRPr="00F62E6F" w:rsidTr="00670B42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34000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F62E6F" w:rsidRPr="00F62E6F" w:rsidTr="00670B42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34000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F62E6F" w:rsidRPr="00F62E6F" w:rsidTr="00670B42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34000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F62E6F" w:rsidRPr="00F62E6F" w:rsidTr="00670B42">
        <w:trPr>
          <w:trHeight w:val="30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</w:tr>
      <w:tr w:rsidR="00F62E6F" w:rsidRPr="00F62E6F" w:rsidTr="00670B42">
        <w:trPr>
          <w:trHeight w:val="2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</w:tr>
      <w:tr w:rsidR="00F62E6F" w:rsidRPr="00F62E6F" w:rsidTr="00670B42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F62E6F" w:rsidRPr="00F62E6F" w:rsidTr="00670B42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F62E6F" w:rsidRPr="00F62E6F" w:rsidTr="00722EFC">
        <w:trPr>
          <w:trHeight w:val="42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F62E6F" w:rsidRPr="00F62E6F" w:rsidTr="00670B42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62E6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62E6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F62E6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F62E6F" w:rsidRPr="00F62E6F" w:rsidTr="00670B42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F62E6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F62E6F" w:rsidRPr="00F62E6F" w:rsidTr="00670B42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F62E6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F62E6F" w:rsidRPr="00F62E6F" w:rsidTr="00670B42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F62E6F" w:rsidRPr="00F62E6F" w:rsidTr="00670B42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F62E6F" w:rsidRPr="00F62E6F" w:rsidTr="00670B42">
        <w:trPr>
          <w:trHeight w:val="26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31500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62E6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450600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62E6F" w:rsidRPr="00F62E6F" w:rsidTr="00670B42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62E6F" w:rsidRPr="00F62E6F" w:rsidTr="00722EFC">
        <w:trPr>
          <w:trHeight w:val="51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62E6F" w:rsidRPr="00F62E6F" w:rsidTr="00670B42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F62E6F" w:rsidRPr="00F62E6F" w:rsidTr="00670B42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F62E6F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F62E6F" w:rsidRPr="00F62E6F" w:rsidTr="00670B42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F62E6F" w:rsidRPr="00F62E6F" w:rsidTr="00670B42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F62E6F" w:rsidRPr="00F62E6F" w:rsidTr="00670B42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62E6F" w:rsidRPr="00F62E6F" w:rsidTr="00670B42">
        <w:trPr>
          <w:trHeight w:val="18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62E6F" w:rsidRPr="00F62E6F" w:rsidTr="00670B42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62E6F" w:rsidRPr="00F62E6F" w:rsidTr="00670B42">
        <w:trPr>
          <w:trHeight w:val="37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62E6F" w:rsidRPr="00F62E6F" w:rsidTr="00722EFC">
        <w:trPr>
          <w:trHeight w:val="41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1775349</w:t>
            </w:r>
          </w:p>
        </w:tc>
      </w:tr>
      <w:tr w:rsidR="00F62E6F" w:rsidRPr="00F62E6F" w:rsidTr="00670B42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1775349</w:t>
            </w:r>
          </w:p>
        </w:tc>
      </w:tr>
      <w:tr w:rsidR="00F62E6F" w:rsidRPr="00F62E6F" w:rsidTr="00670B42">
        <w:trPr>
          <w:trHeight w:val="151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F62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286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F62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205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09500700</w:t>
            </w:r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F62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1701749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F62E6F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62E6F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1701749</w:t>
            </w:r>
          </w:p>
        </w:tc>
      </w:tr>
      <w:tr w:rsidR="00F62E6F" w:rsidRPr="00F62E6F" w:rsidTr="00670B42">
        <w:trPr>
          <w:trHeight w:val="286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1701749</w:t>
            </w:r>
          </w:p>
        </w:tc>
      </w:tr>
      <w:tr w:rsidR="00F62E6F" w:rsidRPr="00F62E6F" w:rsidTr="00670B42">
        <w:trPr>
          <w:trHeight w:val="205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1701749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62E6F" w:rsidRPr="00F62E6F" w:rsidTr="00670B42">
        <w:trPr>
          <w:trHeight w:val="33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62E6F" w:rsidRPr="00F62E6F" w:rsidTr="00670B42">
        <w:trPr>
          <w:trHeight w:val="22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62E6F" w:rsidRPr="00F62E6F" w:rsidTr="00670B42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62E6F" w:rsidRPr="00F62E6F" w:rsidTr="00670B42">
        <w:trPr>
          <w:trHeight w:val="164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62E6F" w:rsidRPr="00F62E6F" w:rsidTr="00670B42">
        <w:trPr>
          <w:trHeight w:val="867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62E6F" w:rsidRPr="00F62E6F" w:rsidRDefault="00F62E6F" w:rsidP="00670B42">
            <w:pPr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</w:tbl>
    <w:p w:rsidR="00F62E6F" w:rsidRPr="00F62E6F" w:rsidRDefault="00F62E6F" w:rsidP="00F62E6F">
      <w:pPr>
        <w:spacing w:line="180" w:lineRule="exact"/>
        <w:rPr>
          <w:rFonts w:ascii="Arial" w:eastAsia="Arial" w:hAnsi="Arial" w:cs="Arial"/>
          <w:b/>
          <w:bCs/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</w:t>
      </w:r>
      <w:r w:rsidRPr="00F62E6F">
        <w:rPr>
          <w:rFonts w:ascii="Arial" w:eastAsia="Arial" w:hAnsi="Arial" w:cs="Arial"/>
          <w:b/>
          <w:bCs/>
          <w:sz w:val="12"/>
          <w:szCs w:val="12"/>
        </w:rPr>
        <w:t xml:space="preserve">                                                                                 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</w:p>
    <w:p w:rsidR="00F62E6F" w:rsidRPr="00F62E6F" w:rsidRDefault="00F62E6F" w:rsidP="00F62E6F">
      <w:pPr>
        <w:pStyle w:val="4"/>
        <w:jc w:val="right"/>
        <w:rPr>
          <w:sz w:val="12"/>
          <w:szCs w:val="12"/>
        </w:rPr>
      </w:pPr>
      <w:r w:rsidRPr="00F62E6F">
        <w:rPr>
          <w:rFonts w:ascii="Arial" w:hAnsi="Arial" w:cs="Arial"/>
          <w:b w:val="0"/>
          <w:bCs/>
          <w:sz w:val="12"/>
          <w:szCs w:val="12"/>
        </w:rPr>
        <w:t>Приложение 4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F62E6F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F62E6F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 депутатов</w:t>
      </w:r>
      <w:r w:rsidRPr="00F62E6F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F62E6F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F62E6F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F62E6F">
        <w:rPr>
          <w:rFonts w:ascii="Arial" w:hAnsi="Arial" w:cs="Arial"/>
          <w:sz w:val="12"/>
          <w:szCs w:val="12"/>
        </w:rPr>
        <w:t>Костромской области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62E6F">
        <w:rPr>
          <w:rFonts w:ascii="Arial" w:hAnsi="Arial" w:cs="Arial"/>
          <w:bCs/>
          <w:iCs/>
          <w:sz w:val="12"/>
          <w:szCs w:val="12"/>
        </w:rPr>
        <w:t xml:space="preserve">от </w:t>
      </w:r>
      <w:r w:rsidRPr="00F62E6F">
        <w:rPr>
          <w:rFonts w:ascii="Arial" w:hAnsi="Arial" w:cs="Arial"/>
          <w:sz w:val="12"/>
          <w:szCs w:val="12"/>
        </w:rPr>
        <w:t xml:space="preserve"> 29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 июля 2022 года  № 95 </w:t>
      </w:r>
    </w:p>
    <w:p w:rsidR="00F62E6F" w:rsidRPr="00F62E6F" w:rsidRDefault="00F62E6F" w:rsidP="00F62E6F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Приложение 9</w:t>
      </w:r>
    </w:p>
    <w:p w:rsidR="00F62E6F" w:rsidRPr="00F62E6F" w:rsidRDefault="00F62E6F" w:rsidP="00F62E6F">
      <w:pPr>
        <w:jc w:val="right"/>
        <w:rPr>
          <w:rFonts w:ascii="Arial" w:hAnsi="Arial" w:cs="Arial"/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к решению Совета депутатов</w:t>
      </w:r>
    </w:p>
    <w:p w:rsidR="00F62E6F" w:rsidRPr="00F62E6F" w:rsidRDefault="00F62E6F" w:rsidP="00F62E6F">
      <w:pPr>
        <w:jc w:val="right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сельского поселения</w:t>
      </w:r>
      <w:r w:rsidRPr="00F62E6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62E6F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62E6F">
        <w:rPr>
          <w:rFonts w:ascii="Arial" w:hAnsi="Arial" w:cs="Arial"/>
          <w:sz w:val="12"/>
          <w:szCs w:val="12"/>
        </w:rPr>
        <w:t>года  №</w:t>
      </w:r>
      <w:proofErr w:type="gramEnd"/>
      <w:r w:rsidRPr="00F62E6F">
        <w:rPr>
          <w:rFonts w:ascii="Arial" w:hAnsi="Arial" w:cs="Arial"/>
          <w:sz w:val="12"/>
          <w:szCs w:val="12"/>
        </w:rPr>
        <w:t xml:space="preserve"> 65</w:t>
      </w:r>
    </w:p>
    <w:p w:rsidR="00F62E6F" w:rsidRPr="00F62E6F" w:rsidRDefault="00F62E6F" w:rsidP="00F62E6F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F62E6F" w:rsidRPr="00F62E6F" w:rsidRDefault="00F62E6F" w:rsidP="00F62E6F">
      <w:pPr>
        <w:pStyle w:val="a5"/>
        <w:jc w:val="center"/>
        <w:rPr>
          <w:sz w:val="12"/>
          <w:szCs w:val="12"/>
        </w:rPr>
      </w:pPr>
      <w:r w:rsidRPr="00F62E6F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2022 год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65"/>
      </w:tblGrid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F62E6F">
              <w:rPr>
                <w:rFonts w:ascii="Arial" w:hAnsi="Arial" w:cs="Arial"/>
                <w:sz w:val="12"/>
                <w:szCs w:val="12"/>
                <w:lang w:val="en-US"/>
              </w:rPr>
              <w:t>руб</w:t>
            </w:r>
            <w:proofErr w:type="spellEnd"/>
            <w:r w:rsidRPr="00F62E6F">
              <w:rPr>
                <w:rFonts w:ascii="Arial" w:hAnsi="Arial" w:cs="Arial"/>
                <w:sz w:val="12"/>
                <w:szCs w:val="12"/>
              </w:rPr>
              <w:t>лей</w:t>
            </w:r>
          </w:p>
        </w:tc>
      </w:tr>
      <w:tr w:rsidR="00F62E6F" w:rsidRPr="00F62E6F" w:rsidTr="00670B42">
        <w:trPr>
          <w:trHeight w:val="554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1145162</w:t>
            </w:r>
          </w:p>
        </w:tc>
      </w:tr>
      <w:tr w:rsidR="00F62E6F" w:rsidRPr="00F62E6F" w:rsidTr="00670B42">
        <w:trPr>
          <w:trHeight w:val="554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lastRenderedPageBreak/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F62E6F" w:rsidRPr="00F62E6F" w:rsidTr="00670B42">
        <w:trPr>
          <w:trHeight w:val="53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F62E6F" w:rsidRPr="00F62E6F" w:rsidTr="00722EFC">
        <w:trPr>
          <w:trHeight w:val="45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845696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62E6F">
              <w:rPr>
                <w:rFonts w:ascii="Arial" w:hAnsi="Arial" w:cs="Arial"/>
                <w:sz w:val="12"/>
                <w:szCs w:val="12"/>
              </w:rPr>
              <w:t>10176495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62E6F">
              <w:rPr>
                <w:rFonts w:ascii="Arial" w:hAnsi="Arial" w:cs="Arial"/>
                <w:sz w:val="12"/>
                <w:szCs w:val="12"/>
              </w:rPr>
              <w:t>10176495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62E6F">
              <w:rPr>
                <w:rFonts w:ascii="Arial" w:hAnsi="Arial" w:cs="Arial"/>
                <w:sz w:val="12"/>
                <w:szCs w:val="12"/>
              </w:rPr>
              <w:t>10176495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62E6F">
              <w:rPr>
                <w:rFonts w:ascii="Arial" w:hAnsi="Arial" w:cs="Arial"/>
                <w:sz w:val="12"/>
                <w:szCs w:val="12"/>
              </w:rPr>
              <w:t>10176495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11022191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11022191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11022191</w:t>
            </w:r>
          </w:p>
        </w:tc>
      </w:tr>
      <w:tr w:rsidR="00F62E6F" w:rsidRPr="00F62E6F" w:rsidTr="00670B4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rPr>
                <w:sz w:val="12"/>
                <w:szCs w:val="12"/>
              </w:rPr>
            </w:pPr>
            <w:r w:rsidRPr="00F62E6F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F62E6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2E6F" w:rsidRPr="00F62E6F" w:rsidRDefault="00F62E6F" w:rsidP="00670B42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62E6F" w:rsidRPr="00F62E6F" w:rsidRDefault="00F62E6F" w:rsidP="00670B42">
            <w:pPr>
              <w:pStyle w:val="a5"/>
              <w:jc w:val="center"/>
              <w:rPr>
                <w:sz w:val="12"/>
                <w:szCs w:val="12"/>
              </w:rPr>
            </w:pPr>
            <w:r w:rsidRPr="00F62E6F">
              <w:rPr>
                <w:rFonts w:ascii="Arial" w:hAnsi="Arial" w:cs="Arial"/>
                <w:sz w:val="12"/>
                <w:szCs w:val="12"/>
              </w:rPr>
              <w:t>11022191</w:t>
            </w:r>
          </w:p>
        </w:tc>
      </w:tr>
    </w:tbl>
    <w:p w:rsidR="00F62E6F" w:rsidRPr="00F62E6F" w:rsidRDefault="00F62E6F" w:rsidP="00F62E6F">
      <w:pPr>
        <w:pStyle w:val="a5"/>
        <w:rPr>
          <w:rFonts w:ascii="Arial" w:hAnsi="Arial" w:cs="Arial"/>
          <w:sz w:val="12"/>
          <w:szCs w:val="12"/>
        </w:rPr>
      </w:pPr>
    </w:p>
    <w:p w:rsidR="00F62E6F" w:rsidRPr="00F62E6F" w:rsidRDefault="00F62E6F" w:rsidP="00F62E6F">
      <w:pPr>
        <w:jc w:val="both"/>
        <w:rPr>
          <w:sz w:val="12"/>
          <w:szCs w:val="12"/>
        </w:rPr>
      </w:pPr>
      <w:r w:rsidRPr="00F62E6F">
        <w:rPr>
          <w:sz w:val="12"/>
          <w:szCs w:val="12"/>
        </w:rPr>
        <w:t xml:space="preserve">                                                                                     </w:t>
      </w:r>
    </w:p>
    <w:p w:rsidR="0062339F" w:rsidRPr="00F62E6F" w:rsidRDefault="0062339F" w:rsidP="00530F70">
      <w:pPr>
        <w:rPr>
          <w:sz w:val="12"/>
          <w:szCs w:val="12"/>
        </w:rPr>
      </w:pPr>
    </w:p>
    <w:p w:rsidR="0062339F" w:rsidRPr="00F62E6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Default="00722EFC" w:rsidP="00530F70">
      <w:pPr>
        <w:rPr>
          <w:sz w:val="12"/>
          <w:szCs w:val="12"/>
        </w:rPr>
      </w:pPr>
    </w:p>
    <w:p w:rsidR="00722EFC" w:rsidRPr="00F62E6F" w:rsidRDefault="00722EFC" w:rsidP="00530F70">
      <w:pPr>
        <w:rPr>
          <w:sz w:val="12"/>
          <w:szCs w:val="12"/>
        </w:rPr>
      </w:pPr>
      <w:bookmarkStart w:id="0" w:name="_GoBack"/>
      <w:bookmarkEnd w:id="0"/>
    </w:p>
    <w:p w:rsidR="009603C6" w:rsidRPr="00F62E6F" w:rsidRDefault="009603C6" w:rsidP="00530F70">
      <w:pPr>
        <w:rPr>
          <w:sz w:val="12"/>
          <w:szCs w:val="12"/>
        </w:rPr>
      </w:pPr>
    </w:p>
    <w:p w:rsidR="009603C6" w:rsidRPr="00F62E6F" w:rsidRDefault="009603C6" w:rsidP="00530F70">
      <w:pPr>
        <w:rPr>
          <w:sz w:val="12"/>
          <w:szCs w:val="12"/>
        </w:rPr>
      </w:pPr>
    </w:p>
    <w:p w:rsidR="008823E7" w:rsidRPr="00F62E6F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F62E6F" w:rsidTr="005A79F7">
        <w:tc>
          <w:tcPr>
            <w:tcW w:w="5000" w:type="pct"/>
          </w:tcPr>
          <w:p w:rsidR="005A79F7" w:rsidRPr="00F62E6F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2E6F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F62E6F">
              <w:rPr>
                <w:sz w:val="12"/>
                <w:szCs w:val="12"/>
              </w:rPr>
              <w:t>Ореховского</w:t>
            </w:r>
            <w:proofErr w:type="spellEnd"/>
            <w:r w:rsidRPr="00F62E6F">
              <w:rPr>
                <w:sz w:val="12"/>
                <w:szCs w:val="12"/>
              </w:rPr>
              <w:t xml:space="preserve">  сельского</w:t>
            </w:r>
            <w:proofErr w:type="gramEnd"/>
            <w:r w:rsidRPr="00F62E6F">
              <w:rPr>
                <w:sz w:val="12"/>
                <w:szCs w:val="12"/>
              </w:rPr>
              <w:t xml:space="preserve"> поселения.</w:t>
            </w:r>
          </w:p>
          <w:p w:rsidR="005A79F7" w:rsidRPr="00F62E6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62E6F">
              <w:rPr>
                <w:sz w:val="12"/>
                <w:szCs w:val="12"/>
              </w:rPr>
              <w:t xml:space="preserve">Адрес: </w:t>
            </w:r>
            <w:proofErr w:type="gramStart"/>
            <w:r w:rsidRPr="00F62E6F">
              <w:rPr>
                <w:sz w:val="12"/>
                <w:szCs w:val="12"/>
              </w:rPr>
              <w:t>157215,  Костромская</w:t>
            </w:r>
            <w:proofErr w:type="gramEnd"/>
            <w:r w:rsidRPr="00F62E6F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F62E6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62E6F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F62E6F" w:rsidRDefault="005A79F7" w:rsidP="005A79F7">
            <w:pPr>
              <w:jc w:val="both"/>
              <w:rPr>
                <w:sz w:val="12"/>
                <w:szCs w:val="12"/>
              </w:rPr>
            </w:pPr>
            <w:r w:rsidRPr="00F62E6F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F62E6F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F62E6F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F62E6F" w:rsidRDefault="008823E7" w:rsidP="008823E7">
      <w:pPr>
        <w:rPr>
          <w:sz w:val="12"/>
          <w:szCs w:val="12"/>
        </w:rPr>
      </w:pPr>
    </w:p>
    <w:p w:rsidR="0001354A" w:rsidRPr="00F62E6F" w:rsidRDefault="0001354A">
      <w:pPr>
        <w:rPr>
          <w:sz w:val="12"/>
          <w:szCs w:val="12"/>
        </w:rPr>
      </w:pPr>
    </w:p>
    <w:sectPr w:rsidR="0001354A" w:rsidRPr="00F62E6F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18" w:rsidRDefault="00C45618" w:rsidP="009B64EE">
      <w:r>
        <w:separator/>
      </w:r>
    </w:p>
  </w:endnote>
  <w:endnote w:type="continuationSeparator" w:id="0">
    <w:p w:rsidR="00C45618" w:rsidRDefault="00C45618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18" w:rsidRDefault="00C45618" w:rsidP="009B64EE">
      <w:r>
        <w:separator/>
      </w:r>
    </w:p>
  </w:footnote>
  <w:footnote w:type="continuationSeparator" w:id="0">
    <w:p w:rsidR="00C45618" w:rsidRDefault="00C45618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22EFC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45618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2E6F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шрифт абзаца2"/>
    <w:rsid w:val="00F62E6F"/>
  </w:style>
  <w:style w:type="paragraph" w:customStyle="1" w:styleId="2a">
    <w:name w:val="Указатель2"/>
    <w:basedOn w:val="a"/>
    <w:rsid w:val="00F62E6F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F62E6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F62E6F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F62E6F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F62E6F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F62E6F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F62E6F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F62E6F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F62E6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F62E6F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F62E6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F62E6F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F62E6F"/>
  </w:style>
  <w:style w:type="character" w:customStyle="1" w:styleId="DefaultParagraphFont">
    <w:name w:val="Default Paragraph Font"/>
    <w:rsid w:val="00F62E6F"/>
  </w:style>
  <w:style w:type="character" w:customStyle="1" w:styleId="ListLabel1">
    <w:name w:val="ListLabel 1"/>
    <w:rsid w:val="00F62E6F"/>
    <w:rPr>
      <w:rFonts w:eastAsia="Times New Roman" w:cs="Times New Roman"/>
    </w:rPr>
  </w:style>
  <w:style w:type="character" w:customStyle="1" w:styleId="ListLabel2">
    <w:name w:val="ListLabel 2"/>
    <w:rsid w:val="00F62E6F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F62E6F"/>
    <w:rPr>
      <w:rFonts w:cs="Courier New"/>
    </w:rPr>
  </w:style>
  <w:style w:type="character" w:customStyle="1" w:styleId="ListLabel4">
    <w:name w:val="ListLabel 4"/>
    <w:rsid w:val="00F62E6F"/>
    <w:rPr>
      <w:rFonts w:cs="Courier New"/>
    </w:rPr>
  </w:style>
  <w:style w:type="paragraph" w:customStyle="1" w:styleId="42">
    <w:name w:val="Указатель4"/>
    <w:basedOn w:val="a"/>
    <w:rsid w:val="00F62E6F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caption">
    <w:name w:val="caption"/>
    <w:basedOn w:val="a"/>
    <w:rsid w:val="00F62E6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BalloonText">
    <w:name w:val="Balloon Text"/>
    <w:basedOn w:val="a"/>
    <w:rsid w:val="00F62E6F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paragraph" w:customStyle="1" w:styleId="BodyTextIndent2">
    <w:name w:val="Body Text Indent 2"/>
    <w:basedOn w:val="a"/>
    <w:rsid w:val="00F62E6F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BodyText3">
    <w:name w:val="Body Text 3"/>
    <w:basedOn w:val="a"/>
    <w:rsid w:val="00F62E6F"/>
    <w:pPr>
      <w:spacing w:after="120"/>
    </w:pPr>
    <w:rPr>
      <w:kern w:val="1"/>
      <w:sz w:val="16"/>
      <w:szCs w:val="20"/>
      <w:lang w:eastAsia="zh-CN"/>
    </w:rPr>
  </w:style>
  <w:style w:type="paragraph" w:customStyle="1" w:styleId="NoSpacing">
    <w:name w:val="No Spacing"/>
    <w:rsid w:val="00F62E6F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BodyText2">
    <w:name w:val="Body Text 2"/>
    <w:basedOn w:val="a"/>
    <w:rsid w:val="00F62E6F"/>
    <w:pPr>
      <w:spacing w:after="120" w:line="480" w:lineRule="auto"/>
    </w:pPr>
    <w:rPr>
      <w:kern w:val="1"/>
      <w:lang w:eastAsia="zh-CN"/>
    </w:rPr>
  </w:style>
  <w:style w:type="character" w:customStyle="1" w:styleId="43">
    <w:name w:val="Основной шрифт абзаца4"/>
    <w:rsid w:val="00F62E6F"/>
  </w:style>
  <w:style w:type="paragraph" w:customStyle="1" w:styleId="51">
    <w:name w:val="Указатель5"/>
    <w:basedOn w:val="a"/>
    <w:rsid w:val="00F62E6F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8">
    <w:name w:val="Название объекта3"/>
    <w:basedOn w:val="a"/>
    <w:rsid w:val="00F62E6F"/>
    <w:pPr>
      <w:jc w:val="center"/>
    </w:pPr>
    <w:rPr>
      <w:b/>
      <w:bC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8425</Words>
  <Characters>48024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56337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2022-09-06T12:29:00Z</dcterms:modified>
</cp:coreProperties>
</file>